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80B90" w14:textId="77777777" w:rsidR="00000000" w:rsidRDefault="000E4CD3">
      <w:pPr>
        <w:pStyle w:val="newncpi0"/>
        <w:jc w:val="center"/>
        <w:divId w:val="767384747"/>
        <w:rPr>
          <w:lang w:val="ru-RU"/>
        </w:rPr>
      </w:pPr>
      <w:r>
        <w:rPr>
          <w:lang w:val="ru-RU"/>
        </w:rPr>
        <w:t> </w:t>
      </w:r>
    </w:p>
    <w:p w14:paraId="7C4092E9" w14:textId="77777777" w:rsidR="00000000" w:rsidRDefault="000E4CD3">
      <w:pPr>
        <w:pStyle w:val="newncpi0"/>
        <w:jc w:val="center"/>
        <w:divId w:val="767384747"/>
        <w:rPr>
          <w:lang w:val="ru-RU"/>
        </w:rPr>
      </w:pPr>
      <w:bookmarkStart w:id="0" w:name="a1"/>
      <w:bookmarkEnd w:id="0"/>
      <w:r>
        <w:rPr>
          <w:rStyle w:val="name"/>
          <w:lang w:val="ru-RU"/>
        </w:rPr>
        <w:t>ПОСТАНОВЛЕНИЕ </w:t>
      </w:r>
      <w:r>
        <w:rPr>
          <w:rStyle w:val="promulgator"/>
          <w:lang w:val="ru-RU"/>
        </w:rPr>
        <w:t>СОВЕТА МИНИСТРОВ РЕСПУБЛИКИ БЕЛАРУСЬ</w:t>
      </w:r>
    </w:p>
    <w:p w14:paraId="545101BC" w14:textId="77777777" w:rsidR="00000000" w:rsidRDefault="000E4CD3">
      <w:pPr>
        <w:pStyle w:val="newncpi"/>
        <w:ind w:firstLine="0"/>
        <w:jc w:val="center"/>
        <w:divId w:val="767384747"/>
        <w:rPr>
          <w:lang w:val="ru-RU"/>
        </w:rPr>
      </w:pPr>
      <w:r>
        <w:rPr>
          <w:rStyle w:val="datepr"/>
          <w:lang w:val="ru-RU"/>
        </w:rPr>
        <w:t>22 июля 2014 г.</w:t>
      </w:r>
      <w:r>
        <w:rPr>
          <w:rStyle w:val="number"/>
          <w:lang w:val="ru-RU"/>
        </w:rPr>
        <w:t xml:space="preserve"> № 703</w:t>
      </w:r>
    </w:p>
    <w:p w14:paraId="42BC6456" w14:textId="77777777" w:rsidR="00000000" w:rsidRDefault="000E4CD3">
      <w:pPr>
        <w:pStyle w:val="title"/>
        <w:divId w:val="767384747"/>
        <w:rPr>
          <w:lang w:val="ru-RU"/>
        </w:rPr>
      </w:pPr>
      <w:r>
        <w:rPr>
          <w:color w:val="000080"/>
          <w:lang w:val="ru-RU"/>
        </w:rPr>
        <w:t>О продаже отдельных видов товаров, осуществлении общественного питания и порядке разработки и утверждения ассортиментного перечня товаров</w:t>
      </w:r>
    </w:p>
    <w:p w14:paraId="50620551" w14:textId="77777777" w:rsidR="00000000" w:rsidRDefault="000E4CD3">
      <w:pPr>
        <w:pStyle w:val="changei"/>
        <w:divId w:val="767384747"/>
        <w:rPr>
          <w:lang w:val="ru-RU"/>
        </w:rPr>
      </w:pPr>
      <w:r>
        <w:rPr>
          <w:lang w:val="ru-RU"/>
        </w:rPr>
        <w:t>Изменения и дополнения:</w:t>
      </w:r>
    </w:p>
    <w:p w14:paraId="5B72D89B" w14:textId="1BC03F59" w:rsidR="00000000" w:rsidRDefault="000E4CD3">
      <w:pPr>
        <w:pStyle w:val="changeadd"/>
        <w:divId w:val="767384747"/>
        <w:rPr>
          <w:lang w:val="ru-RU"/>
        </w:rPr>
      </w:pPr>
      <w:hyperlink r:id="rId4" w:anchor="a4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</w:t>
      </w:r>
      <w:r>
        <w:rPr>
          <w:lang w:val="ru-RU"/>
        </w:rPr>
        <w:t>еларусь от 8 мая 2015 г. № 393 (Национальный правовой Интернет-портал Республики Беларусь, 13.05.2015, 5/40518);</w:t>
      </w:r>
    </w:p>
    <w:p w14:paraId="5FEC8687" w14:textId="28F468B5" w:rsidR="00000000" w:rsidRDefault="000E4CD3">
      <w:pPr>
        <w:pStyle w:val="changeadd"/>
        <w:divId w:val="767384747"/>
        <w:rPr>
          <w:lang w:val="ru-RU"/>
        </w:rPr>
      </w:pPr>
      <w:hyperlink r:id="rId5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17 октября 2016 г. № 828 (Национальный</w:t>
      </w:r>
      <w:r>
        <w:rPr>
          <w:lang w:val="ru-RU"/>
        </w:rPr>
        <w:t xml:space="preserve"> правовой Интернет-портал Республики Беларусь, 20.10.2016, 5/42773) - внесены изменения и дополнения, вступившие в силу 21 октября 2016 г., за исключением изменений и дополнений, которые вступят в силу 22 января 2017 г., 3 февраля 2017 г. и 1 июля 2017 г.;</w:t>
      </w:r>
    </w:p>
    <w:p w14:paraId="0FF1C92E" w14:textId="24B858F3" w:rsidR="00000000" w:rsidRDefault="000E4CD3">
      <w:pPr>
        <w:pStyle w:val="changeadd"/>
        <w:divId w:val="767384747"/>
        <w:rPr>
          <w:lang w:val="ru-RU"/>
        </w:rPr>
      </w:pPr>
      <w:hyperlink r:id="rId6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17 октября 2016 г. № 828 (Национальный правовой Интернет-портал Республики Беларусь, 20.10.2016, 5/42773) - внесены изменения и дополнения, вступившие</w:t>
      </w:r>
      <w:r>
        <w:rPr>
          <w:lang w:val="ru-RU"/>
        </w:rPr>
        <w:t xml:space="preserve"> в силу 21 октября 2016 г. и 22 января 2017 г., за исключением изменений и дополнений, которые вступят в силу 3 февраля 2017 г. и 1 июля 2017 г.;</w:t>
      </w:r>
    </w:p>
    <w:p w14:paraId="49BF9EE9" w14:textId="7D1E8DBE" w:rsidR="00000000" w:rsidRDefault="000E4CD3">
      <w:pPr>
        <w:pStyle w:val="changeadd"/>
        <w:divId w:val="767384747"/>
        <w:rPr>
          <w:lang w:val="ru-RU"/>
        </w:rPr>
      </w:pPr>
      <w:hyperlink r:id="rId7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17 ок</w:t>
      </w:r>
      <w:r>
        <w:rPr>
          <w:lang w:val="ru-RU"/>
        </w:rPr>
        <w:t>тября 2016 г. № 828 (Национальный правовой Интернет-портал Республики Беларусь, 20.10.2016, 5/42773) - внесены изменения и дополнения, вступившие в силу 21 октября 2016 г., 22 января 2017 г. и 3 февраля 2017 г., за исключением изменений и дополнений, котор</w:t>
      </w:r>
      <w:r>
        <w:rPr>
          <w:lang w:val="ru-RU"/>
        </w:rPr>
        <w:t>ые вступят в силу 1 июля 2017 г.;</w:t>
      </w:r>
    </w:p>
    <w:p w14:paraId="57402922" w14:textId="0A580AD7" w:rsidR="00000000" w:rsidRDefault="000E4CD3">
      <w:pPr>
        <w:pStyle w:val="changeadd"/>
        <w:divId w:val="767384747"/>
        <w:rPr>
          <w:lang w:val="ru-RU"/>
        </w:rPr>
      </w:pPr>
      <w:hyperlink r:id="rId8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17 октября 2016 г. № 828 (Национальный правовой Интернет-портал Республики Беларусь, 20.10.2016, 5/42773) - внесены и</w:t>
      </w:r>
      <w:r>
        <w:rPr>
          <w:lang w:val="ru-RU"/>
        </w:rPr>
        <w:t>зменения и дополнения, вступившие в силу 21 октября 2016 г., 22 января 2017 г., 3 февраля 2017 г. и 1 июля 2017 г.;</w:t>
      </w:r>
    </w:p>
    <w:p w14:paraId="5376EB0C" w14:textId="7A581BD6" w:rsidR="00000000" w:rsidRDefault="000E4CD3">
      <w:pPr>
        <w:pStyle w:val="changeadd"/>
        <w:divId w:val="767384747"/>
        <w:rPr>
          <w:lang w:val="ru-RU"/>
        </w:rPr>
      </w:pPr>
      <w:hyperlink r:id="rId9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14 ноября 2018 г. № 824 (Национальн</w:t>
      </w:r>
      <w:r>
        <w:rPr>
          <w:lang w:val="ru-RU"/>
        </w:rPr>
        <w:t>ый правовой Интернет-портал Республики Беларусь, 20.11.2018, 5/45818);</w:t>
      </w:r>
    </w:p>
    <w:p w14:paraId="14240234" w14:textId="6B24F84E" w:rsidR="00000000" w:rsidRDefault="000E4CD3">
      <w:pPr>
        <w:pStyle w:val="changeadd"/>
        <w:divId w:val="767384747"/>
        <w:rPr>
          <w:lang w:val="ru-RU"/>
        </w:rPr>
      </w:pPr>
      <w:hyperlink r:id="rId10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10 мая 2019 г. № 287 (Национальный правовой Интернет-портал Республики Беларусь,</w:t>
      </w:r>
      <w:r>
        <w:rPr>
          <w:lang w:val="ru-RU"/>
        </w:rPr>
        <w:t xml:space="preserve"> 14.05.2019, 5/46425);</w:t>
      </w:r>
    </w:p>
    <w:p w14:paraId="44754C5F" w14:textId="5F0B16D7" w:rsidR="00000000" w:rsidRDefault="000E4CD3">
      <w:pPr>
        <w:pStyle w:val="changeadd"/>
        <w:divId w:val="767384747"/>
        <w:rPr>
          <w:lang w:val="ru-RU"/>
        </w:rPr>
      </w:pPr>
      <w:hyperlink r:id="rId11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27 ноября 2019 г. № 797 (Национальный правовой Интернет-портал Республики Беларусь, 30.11.2019, 5/47428) </w:t>
      </w:r>
      <w:r>
        <w:rPr>
          <w:b/>
          <w:bCs/>
          <w:lang w:val="ru-RU"/>
        </w:rPr>
        <w:t>- вступает в силу 1 янв</w:t>
      </w:r>
      <w:r>
        <w:rPr>
          <w:b/>
          <w:bCs/>
          <w:lang w:val="ru-RU"/>
        </w:rPr>
        <w:t>аря 2021 г.;</w:t>
      </w:r>
    </w:p>
    <w:p w14:paraId="62FFBD4A" w14:textId="27825409" w:rsidR="00000000" w:rsidRDefault="000E4CD3">
      <w:pPr>
        <w:pStyle w:val="changeadd"/>
        <w:divId w:val="767384747"/>
        <w:rPr>
          <w:lang w:val="ru-RU"/>
        </w:rPr>
      </w:pPr>
      <w:hyperlink r:id="rId12" w:anchor="a7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15 апреля 2020 г. № 232 (Национальный правовой Интернет-портал Республики Беларусь, 17.04.2020, 5/48002) - внесены изменения и дополнения,</w:t>
      </w:r>
      <w:r>
        <w:rPr>
          <w:lang w:val="ru-RU"/>
        </w:rPr>
        <w:t xml:space="preserve"> вступившие в силу 18 апреля 2020 г., за исключением изменений и дополнений, которые вступят в силу 18 июля 2020 г.;</w:t>
      </w:r>
    </w:p>
    <w:p w14:paraId="080DA57D" w14:textId="61440F63" w:rsidR="00000000" w:rsidRDefault="000E4CD3">
      <w:pPr>
        <w:pStyle w:val="changeadd"/>
        <w:divId w:val="767384747"/>
        <w:rPr>
          <w:lang w:val="ru-RU"/>
        </w:rPr>
      </w:pPr>
      <w:hyperlink r:id="rId13" w:anchor="a7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15 апреля 2020 г. № 232 (Националь</w:t>
      </w:r>
      <w:r>
        <w:rPr>
          <w:lang w:val="ru-RU"/>
        </w:rPr>
        <w:t>ный правовой Интернет-портал Республики Беларусь, 17.04.2020, 5/48002) - внесены изменения и дополнения, вступившие в силу 18 апреля 2020 г. и 18 июля 2020 г.;</w:t>
      </w:r>
    </w:p>
    <w:p w14:paraId="0E926B94" w14:textId="14075F02" w:rsidR="00000000" w:rsidRDefault="000E4CD3">
      <w:pPr>
        <w:pStyle w:val="changeadd"/>
        <w:divId w:val="767384747"/>
        <w:rPr>
          <w:lang w:val="ru-RU"/>
        </w:rPr>
      </w:pPr>
      <w:hyperlink r:id="rId14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</w:t>
      </w:r>
      <w:r>
        <w:rPr>
          <w:lang w:val="ru-RU"/>
        </w:rPr>
        <w:t>арусь от 30 июля 2020 г. № 453 (Национальный правовой Интернет-портал Республики Беларусь, 01.08.2020, 5/48255);</w:t>
      </w:r>
    </w:p>
    <w:p w14:paraId="2235C4F7" w14:textId="47011043" w:rsidR="00000000" w:rsidRDefault="000E4CD3">
      <w:pPr>
        <w:pStyle w:val="changeadd"/>
        <w:divId w:val="767384747"/>
        <w:rPr>
          <w:lang w:val="ru-RU"/>
        </w:rPr>
      </w:pPr>
      <w:hyperlink r:id="rId15" w:anchor="a3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30 декабря 2020 г. № 772 (Национальн</w:t>
      </w:r>
      <w:r>
        <w:rPr>
          <w:lang w:val="ru-RU"/>
        </w:rPr>
        <w:t>ый правовой Интернет-портал Республики Беларусь, 05.01.2021, 5/48650);</w:t>
      </w:r>
    </w:p>
    <w:p w14:paraId="03D1F40D" w14:textId="5969ADB9" w:rsidR="00000000" w:rsidRDefault="000E4CD3">
      <w:pPr>
        <w:pStyle w:val="changeadd"/>
        <w:divId w:val="767384747"/>
        <w:rPr>
          <w:lang w:val="ru-RU"/>
        </w:rPr>
      </w:pPr>
      <w:hyperlink r:id="rId16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30 декабря 2020 г. № </w:t>
      </w:r>
      <w:r>
        <w:rPr>
          <w:lang w:val="ru-RU"/>
        </w:rPr>
        <w:t>774 (Национальный правовой Интернет-портал Республики Беларусь, 01.01.2021, 5/48652);</w:t>
      </w:r>
    </w:p>
    <w:p w14:paraId="288C52AB" w14:textId="1C17A6BE" w:rsidR="00000000" w:rsidRDefault="000E4CD3">
      <w:pPr>
        <w:pStyle w:val="changeadd"/>
        <w:divId w:val="767384747"/>
        <w:rPr>
          <w:lang w:val="ru-RU"/>
        </w:rPr>
      </w:pPr>
      <w:hyperlink r:id="rId17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25 июня 2021 г. № 363 (Национальный правовой Интернет-портал Респ</w:t>
      </w:r>
      <w:r>
        <w:rPr>
          <w:lang w:val="ru-RU"/>
        </w:rPr>
        <w:t>ублики Беларусь, 30.06.2021, 5/49190);</w:t>
      </w:r>
    </w:p>
    <w:p w14:paraId="2A4C2996" w14:textId="0A96362E" w:rsidR="00000000" w:rsidRDefault="000E4CD3">
      <w:pPr>
        <w:pStyle w:val="changeadd"/>
        <w:divId w:val="767384747"/>
        <w:rPr>
          <w:lang w:val="ru-RU"/>
        </w:rPr>
      </w:pPr>
      <w:hyperlink r:id="rId18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21 декабря 2021 г. № 729 (Национальный правовой Интернет-портал Республики Беларусь, 22.12.2021, 5/49754) - </w:t>
      </w:r>
      <w:r>
        <w:rPr>
          <w:b/>
          <w:bCs/>
          <w:lang w:val="ru-RU"/>
        </w:rPr>
        <w:t>всту</w:t>
      </w:r>
      <w:r>
        <w:rPr>
          <w:b/>
          <w:bCs/>
          <w:lang w:val="ru-RU"/>
        </w:rPr>
        <w:t>пает в силу 23 марта 2022 г.</w:t>
      </w:r>
      <w:r>
        <w:rPr>
          <w:lang w:val="ru-RU"/>
        </w:rPr>
        <w:t>;</w:t>
      </w:r>
    </w:p>
    <w:p w14:paraId="46E43390" w14:textId="5EE553CE" w:rsidR="00000000" w:rsidRDefault="000E4CD3">
      <w:pPr>
        <w:pStyle w:val="changeadd"/>
        <w:divId w:val="767384747"/>
        <w:rPr>
          <w:lang w:val="ru-RU"/>
        </w:rPr>
      </w:pPr>
      <w:hyperlink r:id="rId19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20 января 2022 г. № 32 (Национальный правовой Интернет-портал Республики Беларусь, 21.01.2022, 5/49874);</w:t>
      </w:r>
    </w:p>
    <w:p w14:paraId="3B9AED82" w14:textId="4EC074F4" w:rsidR="00000000" w:rsidRDefault="000E4CD3">
      <w:pPr>
        <w:pStyle w:val="changeadd"/>
        <w:divId w:val="767384747"/>
        <w:rPr>
          <w:lang w:val="ru-RU"/>
        </w:rPr>
      </w:pPr>
      <w:hyperlink r:id="rId20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10 октября 2022 г. № 685 (Национальный правовой Интернет-портал Республики Беларусь, 12.10.2022, 5/50823)</w:t>
      </w:r>
    </w:p>
    <w:p w14:paraId="41967808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 </w:t>
      </w:r>
    </w:p>
    <w:p w14:paraId="4487A2A6" w14:textId="300043D8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 xml:space="preserve">На основании </w:t>
      </w:r>
      <w:hyperlink r:id="rId21" w:anchor="a306" w:tooltip="+" w:history="1">
        <w:r>
          <w:rPr>
            <w:rStyle w:val="a3"/>
            <w:lang w:val="ru-RU"/>
          </w:rPr>
          <w:t>подпункта 1.2</w:t>
        </w:r>
      </w:hyperlink>
      <w:r>
        <w:rPr>
          <w:lang w:val="ru-RU"/>
        </w:rPr>
        <w:t xml:space="preserve"> пункта 1 статьи 6, пунктов </w:t>
      </w:r>
      <w:hyperlink r:id="rId22" w:anchor="a243" w:tooltip="+" w:history="1">
        <w:r>
          <w:rPr>
            <w:rStyle w:val="a3"/>
            <w:lang w:val="ru-RU"/>
          </w:rPr>
          <w:t>2</w:t>
        </w:r>
      </w:hyperlink>
      <w:r>
        <w:rPr>
          <w:lang w:val="ru-RU"/>
        </w:rPr>
        <w:t xml:space="preserve"> и 3 статьи 10, </w:t>
      </w:r>
      <w:hyperlink r:id="rId23" w:anchor="a278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пункта 1 и </w:t>
      </w:r>
      <w:hyperlink r:id="rId24" w:anchor="a311" w:tooltip="+" w:history="1">
        <w:r>
          <w:rPr>
            <w:rStyle w:val="a3"/>
            <w:lang w:val="ru-RU"/>
          </w:rPr>
          <w:t>пункта 4</w:t>
        </w:r>
      </w:hyperlink>
      <w:r>
        <w:rPr>
          <w:lang w:val="ru-RU"/>
        </w:rPr>
        <w:t xml:space="preserve"> статьи 18 Закона Республики Беларусь от 8 января 2014 г. № 128-З «О государственном регулировании торговли и общественного питания» Совет Министров Республики Беларусь ПОСТАНОВЛЯЕТ:</w:t>
      </w:r>
    </w:p>
    <w:p w14:paraId="227788AF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1. Утвердить:</w:t>
      </w:r>
    </w:p>
    <w:p w14:paraId="5EC354E6" w14:textId="77777777" w:rsidR="00000000" w:rsidRDefault="000E4CD3">
      <w:pPr>
        <w:pStyle w:val="newncpi"/>
        <w:divId w:val="767384747"/>
        <w:rPr>
          <w:lang w:val="ru-RU"/>
        </w:rPr>
      </w:pPr>
      <w:hyperlink w:anchor="a167" w:tooltip="+" w:history="1">
        <w:r>
          <w:rPr>
            <w:rStyle w:val="a3"/>
            <w:lang w:val="ru-RU"/>
          </w:rPr>
          <w:t>Правила</w:t>
        </w:r>
      </w:hyperlink>
      <w:r>
        <w:rPr>
          <w:lang w:val="ru-RU"/>
        </w:rPr>
        <w:t xml:space="preserve"> продажи о</w:t>
      </w:r>
      <w:r>
        <w:rPr>
          <w:lang w:val="ru-RU"/>
        </w:rPr>
        <w:t>тдельных видов товаров и осуществления общественного питания (прилагаются);</w:t>
      </w:r>
    </w:p>
    <w:p w14:paraId="069CE5A8" w14:textId="77777777" w:rsidR="00000000" w:rsidRDefault="000E4CD3">
      <w:pPr>
        <w:pStyle w:val="newncpi"/>
        <w:divId w:val="767384747"/>
        <w:rPr>
          <w:lang w:val="ru-RU"/>
        </w:rPr>
      </w:pPr>
      <w:hyperlink w:anchor="a340" w:tooltip="+" w:history="1">
        <w:r>
          <w:rPr>
            <w:rStyle w:val="a3"/>
            <w:lang w:val="ru-RU"/>
          </w:rPr>
          <w:t>Положение</w:t>
        </w:r>
      </w:hyperlink>
      <w:r>
        <w:rPr>
          <w:lang w:val="ru-RU"/>
        </w:rPr>
        <w:t xml:space="preserve"> </w:t>
      </w:r>
      <w:r>
        <w:rPr>
          <w:lang w:val="ru-RU"/>
        </w:rPr>
        <w:t>о порядке разработки и утверждения ассортиментного перечня товаров (прилагается).</w:t>
      </w:r>
    </w:p>
    <w:p w14:paraId="4C23194D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2. Юридические лица и индивидуальные предприниматели, не реализовавшие на дату вступления в силу настоящего постановления кондитерские изделия, пиво, на потребительскую упако</w:t>
      </w:r>
      <w:r>
        <w:rPr>
          <w:lang w:val="ru-RU"/>
        </w:rPr>
        <w:t xml:space="preserve">вку которых производителем не нанесена четким и разборчивым шрифтом предусмотренная техническими нормативными правовыми актами информация для покупателя на белорусском или русском языке технологическим способом, обеспечивающим ее сохранность и </w:t>
      </w:r>
      <w:proofErr w:type="spellStart"/>
      <w:r>
        <w:rPr>
          <w:lang w:val="ru-RU"/>
        </w:rPr>
        <w:t>трудноудаляе</w:t>
      </w:r>
      <w:r>
        <w:rPr>
          <w:lang w:val="ru-RU"/>
        </w:rPr>
        <w:t>мость</w:t>
      </w:r>
      <w:proofErr w:type="spellEnd"/>
      <w:r>
        <w:rPr>
          <w:lang w:val="ru-RU"/>
        </w:rPr>
        <w:t xml:space="preserve"> в течение всего срока годности, вправе осуществлять продажу указанных кондитерских изделий и пива до истечения срока их годности.</w:t>
      </w:r>
    </w:p>
    <w:p w14:paraId="798E6C72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 xml:space="preserve">3. Предоставить право Министерству антимонопольного регулирования и торговли давать разъяснения о порядке применения </w:t>
      </w:r>
      <w:hyperlink w:anchor="a167" w:tooltip="+" w:history="1">
        <w:r>
          <w:rPr>
            <w:rStyle w:val="a3"/>
            <w:lang w:val="ru-RU"/>
          </w:rPr>
          <w:t>Правил</w:t>
        </w:r>
      </w:hyperlink>
      <w:r>
        <w:rPr>
          <w:lang w:val="ru-RU"/>
        </w:rPr>
        <w:t xml:space="preserve"> продажи отдельных видов товаров и осуществления общественного питания и </w:t>
      </w:r>
      <w:hyperlink w:anchor="a340" w:tooltip="+" w:history="1">
        <w:r>
          <w:rPr>
            <w:rStyle w:val="a3"/>
            <w:lang w:val="ru-RU"/>
          </w:rPr>
          <w:t>Положения</w:t>
        </w:r>
      </w:hyperlink>
      <w:r>
        <w:rPr>
          <w:lang w:val="ru-RU"/>
        </w:rPr>
        <w:t xml:space="preserve"> о порядке разработки и утверждения ассортиментного перечня товаров.</w:t>
      </w:r>
    </w:p>
    <w:p w14:paraId="67E34A92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4. Признать утратившими силу поста</w:t>
      </w:r>
      <w:r>
        <w:rPr>
          <w:lang w:val="ru-RU"/>
        </w:rPr>
        <w:t xml:space="preserve">новления Совета Министров Республики Беларусь согласно </w:t>
      </w:r>
      <w:hyperlink w:anchor="a5" w:tooltip="+" w:history="1">
        <w:r>
          <w:rPr>
            <w:rStyle w:val="a3"/>
            <w:lang w:val="ru-RU"/>
          </w:rPr>
          <w:t>приложению</w:t>
        </w:r>
      </w:hyperlink>
      <w:r>
        <w:rPr>
          <w:lang w:val="ru-RU"/>
        </w:rPr>
        <w:t>.</w:t>
      </w:r>
    </w:p>
    <w:p w14:paraId="15B0B84E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5. Настоящее постановление вступает в силу после его официального опубликования.</w:t>
      </w:r>
    </w:p>
    <w:p w14:paraId="379B4614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4"/>
        <w:gridCol w:w="5406"/>
      </w:tblGrid>
      <w:tr w:rsidR="00000000" w14:paraId="0336D272" w14:textId="77777777">
        <w:trPr>
          <w:divId w:val="767384747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DC3A84" w14:textId="77777777" w:rsidR="00000000" w:rsidRDefault="000E4CD3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BDBE35" w14:textId="77777777" w:rsidR="00000000" w:rsidRDefault="000E4CD3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М.Мясникович</w:t>
            </w:r>
            <w:proofErr w:type="spellEnd"/>
          </w:p>
        </w:tc>
      </w:tr>
    </w:tbl>
    <w:p w14:paraId="6934150F" w14:textId="77777777" w:rsidR="00000000" w:rsidRDefault="000E4CD3">
      <w:pPr>
        <w:pStyle w:val="newncpi0"/>
        <w:divId w:val="76738474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2"/>
        <w:gridCol w:w="3108"/>
      </w:tblGrid>
      <w:tr w:rsidR="00000000" w14:paraId="6382A49E" w14:textId="77777777">
        <w:trPr>
          <w:divId w:val="767384747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8E2C1" w14:textId="77777777" w:rsidR="00000000" w:rsidRDefault="000E4CD3">
            <w:pPr>
              <w:pStyle w:val="cap1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BFCBB8" w14:textId="77777777" w:rsidR="00000000" w:rsidRDefault="000E4CD3">
            <w:pPr>
              <w:pStyle w:val="capu1"/>
            </w:pPr>
            <w:r>
              <w:t>УТВЕРЖДЕНО</w:t>
            </w:r>
          </w:p>
          <w:p w14:paraId="37F7483B" w14:textId="77777777" w:rsidR="00000000" w:rsidRDefault="000E4CD3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22.07.2014 № 703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14:paraId="249AD8FA" w14:textId="77777777" w:rsidR="00000000" w:rsidRDefault="000E4CD3">
            <w:pPr>
              <w:pStyle w:val="cap1"/>
            </w:pPr>
            <w:r>
              <w:lastRenderedPageBreak/>
              <w:t>14.11.2018 № 824)</w:t>
            </w:r>
          </w:p>
        </w:tc>
      </w:tr>
    </w:tbl>
    <w:p w14:paraId="25F22B46" w14:textId="77777777" w:rsidR="00000000" w:rsidRDefault="000E4CD3">
      <w:pPr>
        <w:pStyle w:val="titleu"/>
        <w:divId w:val="767384747"/>
        <w:rPr>
          <w:lang w:val="ru-RU"/>
        </w:rPr>
      </w:pPr>
      <w:bookmarkStart w:id="1" w:name="a167"/>
      <w:bookmarkEnd w:id="1"/>
      <w:r>
        <w:rPr>
          <w:lang w:val="ru-RU"/>
        </w:rPr>
        <w:lastRenderedPageBreak/>
        <w:t xml:space="preserve">ПРАВИЛА </w:t>
      </w:r>
      <w:r>
        <w:rPr>
          <w:lang w:val="ru-RU"/>
        </w:rPr>
        <w:br/>
      </w:r>
      <w:r>
        <w:rPr>
          <w:lang w:val="ru-RU"/>
        </w:rPr>
        <w:t>продажи отдельных видов товаров и осуществления общественного питания</w:t>
      </w:r>
    </w:p>
    <w:p w14:paraId="5672E928" w14:textId="77777777" w:rsidR="00000000" w:rsidRDefault="000E4CD3">
      <w:pPr>
        <w:pStyle w:val="chapter"/>
        <w:divId w:val="767384747"/>
        <w:rPr>
          <w:lang w:val="ru-RU"/>
        </w:rPr>
      </w:pPr>
      <w:bookmarkStart w:id="2" w:name="a233"/>
      <w:bookmarkEnd w:id="2"/>
      <w:r>
        <w:rPr>
          <w:lang w:val="ru-RU"/>
        </w:rPr>
        <w:t>ГЛАВА 1</w:t>
      </w:r>
      <w:r>
        <w:rPr>
          <w:lang w:val="ru-RU"/>
        </w:rPr>
        <w:br/>
        <w:t>ОБЩИЕ ПОЛОЖЕНИЯ</w:t>
      </w:r>
    </w:p>
    <w:p w14:paraId="11677D60" w14:textId="77777777" w:rsidR="00000000" w:rsidRDefault="000E4CD3">
      <w:pPr>
        <w:pStyle w:val="point"/>
        <w:divId w:val="767384747"/>
        <w:rPr>
          <w:lang w:val="ru-RU"/>
        </w:rPr>
      </w:pPr>
      <w:bookmarkStart w:id="3" w:name="a285"/>
      <w:bookmarkEnd w:id="3"/>
      <w:r>
        <w:rPr>
          <w:lang w:val="ru-RU"/>
        </w:rPr>
        <w:t>1. Настоящими Правилами регулируются отношения между покупателями и продавцами при продаже отдельных видов товаров (за исключением лекарственных средств), осущест</w:t>
      </w:r>
      <w:r>
        <w:rPr>
          <w:lang w:val="ru-RU"/>
        </w:rPr>
        <w:t>влении общественного питания.</w:t>
      </w:r>
    </w:p>
    <w:p w14:paraId="4A41772F" w14:textId="7EDE0921" w:rsidR="00000000" w:rsidRDefault="000E4CD3">
      <w:pPr>
        <w:pStyle w:val="point"/>
        <w:divId w:val="767384747"/>
        <w:rPr>
          <w:lang w:val="ru-RU"/>
        </w:rPr>
      </w:pPr>
      <w:bookmarkStart w:id="4" w:name="a369"/>
      <w:bookmarkEnd w:id="4"/>
      <w:r>
        <w:rPr>
          <w:lang w:val="ru-RU"/>
        </w:rPr>
        <w:t xml:space="preserve">2. Для целей настоящих Правил используются термины в значениях, определенных </w:t>
      </w:r>
      <w:hyperlink r:id="rId25" w:anchor="a202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от 9 января 2002 г. № 90-З «О защите прав потребителей», </w:t>
      </w:r>
      <w:hyperlink r:id="rId26" w:anchor="a1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«О государственном регулировании торговли и общественного питания», а также следующие термины и их определения:</w:t>
      </w:r>
    </w:p>
    <w:p w14:paraId="4C861F77" w14:textId="77777777" w:rsidR="00000000" w:rsidRDefault="000E4CD3">
      <w:pPr>
        <w:pStyle w:val="newncpi"/>
        <w:divId w:val="767384747"/>
        <w:rPr>
          <w:lang w:val="ru-RU"/>
        </w:rPr>
      </w:pPr>
      <w:bookmarkStart w:id="5" w:name="a331"/>
      <w:bookmarkEnd w:id="5"/>
      <w:r>
        <w:rPr>
          <w:lang w:val="ru-RU"/>
        </w:rPr>
        <w:t>бывшие в употреблении непродовольственные товары – непродовольственные това</w:t>
      </w:r>
      <w:r>
        <w:rPr>
          <w:lang w:val="ru-RU"/>
        </w:rPr>
        <w:t>ры, имеющие видимые признаки носки, стирки, эксплуатации, и (или) непродовольственные товары надлежащего качества с сохранением товарного вида, потребительских свойств без товарных ярлыков (этикеток), если их наличие предусмотрено изготовителем, и (или) не</w:t>
      </w:r>
      <w:r>
        <w:rPr>
          <w:lang w:val="ru-RU"/>
        </w:rPr>
        <w:t>продовольственные товары, принятые по договорам комиссии от граждан. Непродовольственные товары надлежащего качества с сохранением товарного вида, потребительских свойств, товарных ярлыков (ярлыков), размещаемые в витринах торговых объектов в качестве обра</w:t>
      </w:r>
      <w:r>
        <w:rPr>
          <w:lang w:val="ru-RU"/>
        </w:rPr>
        <w:t>зцов товаров, не относятся к товарам, бывшим в употреблении;</w:t>
      </w:r>
    </w:p>
    <w:p w14:paraId="5071E674" w14:textId="77777777" w:rsidR="00000000" w:rsidRDefault="000E4CD3">
      <w:pPr>
        <w:pStyle w:val="newncpi"/>
        <w:divId w:val="767384747"/>
        <w:rPr>
          <w:lang w:val="ru-RU"/>
        </w:rPr>
      </w:pPr>
      <w:bookmarkStart w:id="6" w:name="a367"/>
      <w:bookmarkEnd w:id="6"/>
      <w:r>
        <w:rPr>
          <w:lang w:val="ru-RU"/>
        </w:rPr>
        <w:t>витрина – остекленная часть фасада капитального строения (здания, сооружения), в котором расположены торговый объект, объект общественного питания, которая дает возможность видеть со стороны улиц</w:t>
      </w:r>
      <w:r>
        <w:rPr>
          <w:lang w:val="ru-RU"/>
        </w:rPr>
        <w:t>ы образцы товаров, используемые как элементы композиционного оформления витрин, либо вид торгового оборудования, полностью или частично остекленного, предназначенного для выкладки товаров и их отпуска покупателям;</w:t>
      </w:r>
    </w:p>
    <w:p w14:paraId="3CA2E242" w14:textId="77777777" w:rsidR="00000000" w:rsidRDefault="000E4CD3">
      <w:pPr>
        <w:pStyle w:val="newncpi"/>
        <w:divId w:val="767384747"/>
        <w:rPr>
          <w:lang w:val="ru-RU"/>
        </w:rPr>
      </w:pPr>
      <w:bookmarkStart w:id="7" w:name="a384"/>
      <w:bookmarkEnd w:id="7"/>
      <w:r>
        <w:rPr>
          <w:lang w:val="ru-RU"/>
        </w:rPr>
        <w:t>мясоперерабатывающая организация – организ</w:t>
      </w:r>
      <w:r>
        <w:rPr>
          <w:lang w:val="ru-RU"/>
        </w:rPr>
        <w:t>ация, осуществляющая деятельность по переработке мяса и других продуктов убоя животных, производству, хранению и реализации мясных продуктов;</w:t>
      </w:r>
    </w:p>
    <w:p w14:paraId="4FCEC9F4" w14:textId="77777777" w:rsidR="00000000" w:rsidRDefault="000E4CD3">
      <w:pPr>
        <w:pStyle w:val="newncpi"/>
        <w:divId w:val="767384747"/>
        <w:rPr>
          <w:lang w:val="ru-RU"/>
        </w:rPr>
      </w:pPr>
      <w:bookmarkStart w:id="8" w:name="a305"/>
      <w:bookmarkEnd w:id="8"/>
      <w:r>
        <w:rPr>
          <w:lang w:val="ru-RU"/>
        </w:rPr>
        <w:t>одноразовая пластиковая посуда – изготовленные из полимерных материалов (за </w:t>
      </w:r>
      <w:r>
        <w:rPr>
          <w:lang w:val="ru-RU"/>
        </w:rPr>
        <w:t>исключением природных полимеров, которые не были химически модифицированы) изделия и предметы, предназначенные для сервировки стола, приема и хранения продукции общественного питания и пищевых продуктов, которые по своему функциональному назначению не пред</w:t>
      </w:r>
      <w:r>
        <w:rPr>
          <w:lang w:val="ru-RU"/>
        </w:rPr>
        <w:t>назначены для повторного использования в течение их срока службы (срока годности);</w:t>
      </w:r>
    </w:p>
    <w:p w14:paraId="4B267686" w14:textId="77777777" w:rsidR="00000000" w:rsidRDefault="000E4CD3">
      <w:pPr>
        <w:pStyle w:val="newncpi"/>
        <w:divId w:val="767384747"/>
        <w:rPr>
          <w:lang w:val="ru-RU"/>
        </w:rPr>
      </w:pPr>
      <w:bookmarkStart w:id="9" w:name="a307"/>
      <w:bookmarkEnd w:id="9"/>
      <w:proofErr w:type="spellStart"/>
      <w:r>
        <w:rPr>
          <w:lang w:val="ru-RU"/>
        </w:rPr>
        <w:t>нетабачное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никотиносодержащее</w:t>
      </w:r>
      <w:proofErr w:type="spellEnd"/>
      <w:r>
        <w:rPr>
          <w:lang w:val="ru-RU"/>
        </w:rPr>
        <w:t xml:space="preserve"> изделие – изделие, содержащее сырье растительного и (или) синтетического происхождения (за исключением табачного сырья) и никотин, предназначен</w:t>
      </w:r>
      <w:r>
        <w:rPr>
          <w:lang w:val="ru-RU"/>
        </w:rPr>
        <w:t>ное для сосания, жевания, нюхания, иного способа использования (потребления), при котором никотин проникает в организм человека, за исключением лекарственных и ветеринарных средств, жидкостей для электронных систем курения с содержанием никотина, пищевых п</w:t>
      </w:r>
      <w:r>
        <w:rPr>
          <w:lang w:val="ru-RU"/>
        </w:rPr>
        <w:t>родуктов растительного происхождения;</w:t>
      </w:r>
    </w:p>
    <w:p w14:paraId="1D9DC734" w14:textId="77777777" w:rsidR="00000000" w:rsidRDefault="000E4CD3">
      <w:pPr>
        <w:pStyle w:val="newncpi"/>
        <w:divId w:val="767384747"/>
        <w:rPr>
          <w:lang w:val="ru-RU"/>
        </w:rPr>
      </w:pPr>
      <w:bookmarkStart w:id="10" w:name="a373"/>
      <w:bookmarkEnd w:id="10"/>
      <w:r>
        <w:rPr>
          <w:lang w:val="ru-RU"/>
        </w:rPr>
        <w:t>покупатель – физическое лицо, имеющее намерение приобрести или приобретающее товары, продукцию общественного питания у продавца для личного, семейного, домашнего и иного подобного использования, не связанного с предпри</w:t>
      </w:r>
      <w:r>
        <w:rPr>
          <w:lang w:val="ru-RU"/>
        </w:rPr>
        <w:t>нимательской деятельностью, а также юридическое лицо или индивидуальный предприниматель, которым оказываются услуги общественного питания;</w:t>
      </w:r>
    </w:p>
    <w:p w14:paraId="48EFC52C" w14:textId="77777777" w:rsidR="00000000" w:rsidRDefault="000E4CD3">
      <w:pPr>
        <w:pStyle w:val="newncpi"/>
        <w:divId w:val="767384747"/>
        <w:rPr>
          <w:lang w:val="ru-RU"/>
        </w:rPr>
      </w:pPr>
      <w:bookmarkStart w:id="11" w:name="a287"/>
      <w:bookmarkEnd w:id="11"/>
      <w:r>
        <w:rPr>
          <w:lang w:val="ru-RU"/>
        </w:rPr>
        <w:lastRenderedPageBreak/>
        <w:t>продавец – юридическое лицо, индивидуальный предприниматель, осуществляющие розничную торговлю, общественное питание;</w:t>
      </w:r>
    </w:p>
    <w:p w14:paraId="316BF410" w14:textId="77777777" w:rsidR="00000000" w:rsidRDefault="000E4CD3">
      <w:pPr>
        <w:pStyle w:val="newncpi"/>
        <w:divId w:val="767384747"/>
        <w:rPr>
          <w:lang w:val="ru-RU"/>
        </w:rPr>
      </w:pPr>
      <w:bookmarkStart w:id="12" w:name="a385"/>
      <w:bookmarkEnd w:id="12"/>
      <w:r>
        <w:rPr>
          <w:lang w:val="ru-RU"/>
        </w:rPr>
        <w:t>птицеводческая организация – организация, осуществляющая деятельность по содержанию, выращиванию и разведению птицы;</w:t>
      </w:r>
    </w:p>
    <w:p w14:paraId="157EE3CE" w14:textId="77777777" w:rsidR="00000000" w:rsidRDefault="000E4CD3">
      <w:pPr>
        <w:pStyle w:val="newncpi"/>
        <w:divId w:val="767384747"/>
        <w:rPr>
          <w:lang w:val="ru-RU"/>
        </w:rPr>
      </w:pPr>
      <w:bookmarkStart w:id="13" w:name="a332"/>
      <w:bookmarkEnd w:id="13"/>
      <w:r>
        <w:rPr>
          <w:lang w:val="ru-RU"/>
        </w:rPr>
        <w:t>распродажа – продажа товаров, продукции общественного питания со снижением ранее установленной продавцом цены товаров, продукции обществен</w:t>
      </w:r>
      <w:r>
        <w:rPr>
          <w:lang w:val="ru-RU"/>
        </w:rPr>
        <w:t>ного питания за счет предоставления всем покупателям скидок, не обусловленных выполнением каких-либо условий, и сопровождаемая информированием покупателей о проводимом снижении цены товаров, продукции общественного питания;</w:t>
      </w:r>
    </w:p>
    <w:p w14:paraId="3FF60F15" w14:textId="6C5D3893" w:rsidR="00000000" w:rsidRDefault="000E4CD3">
      <w:pPr>
        <w:pStyle w:val="newncpi"/>
        <w:divId w:val="767384747"/>
        <w:rPr>
          <w:lang w:val="ru-RU"/>
        </w:rPr>
      </w:pPr>
      <w:bookmarkStart w:id="14" w:name="a260"/>
      <w:bookmarkEnd w:id="14"/>
      <w:r>
        <w:rPr>
          <w:lang w:val="ru-RU"/>
        </w:rPr>
        <w:t>работник продавца – физическое л</w:t>
      </w:r>
      <w:r>
        <w:rPr>
          <w:lang w:val="ru-RU"/>
        </w:rPr>
        <w:t>ицо, привлеченное для продажи товаров и обслуживания покупателей юридическим лицом, индивидуальным предпринимателем на основании трудового</w:t>
      </w:r>
      <w:r>
        <w:rPr>
          <w:lang w:val="ru-RU"/>
        </w:rPr>
        <w:t xml:space="preserve"> </w:t>
      </w:r>
      <w:hyperlink r:id="rId27" w:anchor="a46" w:tooltip="+" w:history="1">
        <w:r>
          <w:rPr>
            <w:rStyle w:val="a3"/>
            <w:lang w:val="ru-RU"/>
          </w:rPr>
          <w:t>договора</w:t>
        </w:r>
      </w:hyperlink>
      <w:r>
        <w:rPr>
          <w:lang w:val="ru-RU"/>
        </w:rPr>
        <w:t xml:space="preserve"> (контракта) или гражданско-правового договора, либо инди</w:t>
      </w:r>
      <w:r>
        <w:rPr>
          <w:lang w:val="ru-RU"/>
        </w:rPr>
        <w:t>видуальный предприниматель, обслуживающий покупателей лично;</w:t>
      </w:r>
    </w:p>
    <w:p w14:paraId="5DAD69C6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сельскохозяйственная организация – организация, основным видом деятельности которой является выращивание (производство или производство и переработка) сельскохозяйственной продукции, выручка от р</w:t>
      </w:r>
      <w:r>
        <w:rPr>
          <w:lang w:val="ru-RU"/>
        </w:rPr>
        <w:t>еализации которой составляет не менее 50 процентов от общей суммы выручки за предыдущий календарный год;</w:t>
      </w:r>
    </w:p>
    <w:p w14:paraId="60BFC644" w14:textId="77777777" w:rsidR="00000000" w:rsidRDefault="000E4CD3">
      <w:pPr>
        <w:pStyle w:val="newncpi"/>
        <w:divId w:val="767384747"/>
        <w:rPr>
          <w:lang w:val="ru-RU"/>
        </w:rPr>
      </w:pPr>
      <w:bookmarkStart w:id="15" w:name="a353"/>
      <w:bookmarkEnd w:id="15"/>
      <w:r>
        <w:rPr>
          <w:lang w:val="ru-RU"/>
        </w:rPr>
        <w:t>скидка – снижение продавцом установленной им цены товаров, продукции общественного питания;</w:t>
      </w:r>
    </w:p>
    <w:p w14:paraId="382609C7" w14:textId="77777777" w:rsidR="00000000" w:rsidRDefault="000E4CD3">
      <w:pPr>
        <w:pStyle w:val="newncpi"/>
        <w:divId w:val="767384747"/>
        <w:rPr>
          <w:lang w:val="ru-RU"/>
        </w:rPr>
      </w:pPr>
      <w:bookmarkStart w:id="16" w:name="a268"/>
      <w:bookmarkEnd w:id="16"/>
      <w:r>
        <w:rPr>
          <w:lang w:val="ru-RU"/>
        </w:rPr>
        <w:t>технически сложные товары бытового назначения – товары, исп</w:t>
      </w:r>
      <w:r>
        <w:rPr>
          <w:lang w:val="ru-RU"/>
        </w:rPr>
        <w:t>ользуемые для бытового назначения, которым присущи потребление, выработка, преобразование или передача различных видов энергии, в том числе мускульной силы, характеризующиеся одной или совокупностью функций бытового назначения;</w:t>
      </w:r>
    </w:p>
    <w:p w14:paraId="2651E06D" w14:textId="77777777" w:rsidR="00000000" w:rsidRDefault="000E4CD3">
      <w:pPr>
        <w:pStyle w:val="newncpi"/>
        <w:divId w:val="767384747"/>
        <w:rPr>
          <w:lang w:val="ru-RU"/>
        </w:rPr>
      </w:pPr>
      <w:bookmarkStart w:id="17" w:name="a262"/>
      <w:bookmarkEnd w:id="17"/>
      <w:r>
        <w:rPr>
          <w:lang w:val="ru-RU"/>
        </w:rPr>
        <w:t>товарный отдел (секция) – ча</w:t>
      </w:r>
      <w:r>
        <w:rPr>
          <w:lang w:val="ru-RU"/>
        </w:rPr>
        <w:t>сть торговой площади магазина, павильона, на которой продаются товары, связанные общностью спроса и удовлетворяющие отдельные потребности населения;</w:t>
      </w:r>
    </w:p>
    <w:p w14:paraId="2E1B73DD" w14:textId="77777777" w:rsidR="00000000" w:rsidRDefault="000E4CD3">
      <w:pPr>
        <w:pStyle w:val="newncpi"/>
        <w:divId w:val="767384747"/>
        <w:rPr>
          <w:lang w:val="ru-RU"/>
        </w:rPr>
      </w:pPr>
      <w:bookmarkStart w:id="18" w:name="a263"/>
      <w:bookmarkEnd w:id="18"/>
      <w:r>
        <w:rPr>
          <w:lang w:val="ru-RU"/>
        </w:rPr>
        <w:t>товарный чек – документ, подтверждающий факт приобретения товаров, в котором указывается информация о прода</w:t>
      </w:r>
      <w:r>
        <w:rPr>
          <w:lang w:val="ru-RU"/>
        </w:rPr>
        <w:t>вце и товарах;</w:t>
      </w:r>
    </w:p>
    <w:p w14:paraId="6E38BCF3" w14:textId="77777777" w:rsidR="00000000" w:rsidRDefault="000E4CD3">
      <w:pPr>
        <w:pStyle w:val="newncpi"/>
        <w:divId w:val="767384747"/>
        <w:rPr>
          <w:lang w:val="ru-RU"/>
        </w:rPr>
      </w:pPr>
      <w:bookmarkStart w:id="19" w:name="a264"/>
      <w:bookmarkEnd w:id="19"/>
      <w:r>
        <w:rPr>
          <w:lang w:val="ru-RU"/>
        </w:rPr>
        <w:t>товарный ярлык (этикетка) – носитель информации о товарах и их изготовителях, располагаемый на самих товарах, листках-вкладышах или ярлыках, прикрепляемых или прилагаемых к товарам;</w:t>
      </w:r>
    </w:p>
    <w:p w14:paraId="11B5A40D" w14:textId="77777777" w:rsidR="00000000" w:rsidRDefault="000E4CD3">
      <w:pPr>
        <w:pStyle w:val="newncpi"/>
        <w:divId w:val="767384747"/>
        <w:rPr>
          <w:lang w:val="ru-RU"/>
        </w:rPr>
      </w:pPr>
      <w:bookmarkStart w:id="20" w:name="a265"/>
      <w:bookmarkEnd w:id="20"/>
      <w:r>
        <w:rPr>
          <w:lang w:val="ru-RU"/>
        </w:rPr>
        <w:t>торговое оборудование – предметы и средства (мебель, устрой</w:t>
      </w:r>
      <w:r>
        <w:rPr>
          <w:lang w:val="ru-RU"/>
        </w:rPr>
        <w:t>ства, механизмы) для размещения, фасования, хранения, перемещения, демонстрации товаров, продукции общественного питания, а также обслуживания покупателей;</w:t>
      </w:r>
    </w:p>
    <w:p w14:paraId="00633E40" w14:textId="77777777" w:rsidR="00000000" w:rsidRDefault="000E4CD3">
      <w:pPr>
        <w:pStyle w:val="newncpi"/>
        <w:divId w:val="767384747"/>
        <w:rPr>
          <w:lang w:val="ru-RU"/>
        </w:rPr>
      </w:pPr>
      <w:bookmarkStart w:id="21" w:name="a170"/>
      <w:bookmarkEnd w:id="21"/>
      <w:r>
        <w:rPr>
          <w:lang w:val="ru-RU"/>
        </w:rPr>
        <w:t>услуги, связанные с продажей товаров, – услуги по оказанию помощи покупателям в совершении покупки (</w:t>
      </w:r>
      <w:r>
        <w:rPr>
          <w:lang w:val="ru-RU"/>
        </w:rPr>
        <w:t xml:space="preserve">организация доставки товаров, упаковывание товаров, комплектование подарочных наборов, </w:t>
      </w:r>
      <w:proofErr w:type="spellStart"/>
      <w:r>
        <w:rPr>
          <w:lang w:val="ru-RU"/>
        </w:rPr>
        <w:t>оверлочивание</w:t>
      </w:r>
      <w:proofErr w:type="spellEnd"/>
      <w:r>
        <w:rPr>
          <w:lang w:val="ru-RU"/>
        </w:rPr>
        <w:t xml:space="preserve"> ковровых изделий, раскрой тканей и подшивка штор, мелкая переделка швейных изделий, колеровка лакокрасочных материалов, нарезка стекла, раскрой древесно-во</w:t>
      </w:r>
      <w:r>
        <w:rPr>
          <w:lang w:val="ru-RU"/>
        </w:rPr>
        <w:t>локнистых плит, установка элементов питания, организация работ по послепродажному обслуживанию и другие подобные услуги), услуги по созданию дополнительных удобств покупателям при совершении покупки (организация и содержание мест отдыха, предоставление усл</w:t>
      </w:r>
      <w:r>
        <w:rPr>
          <w:lang w:val="ru-RU"/>
        </w:rPr>
        <w:t>уг комнаты матери и ребенка, продажа пищевых продуктов с организацией потребления на месте и другие подобные услуги), иные услуги, связанные с продажей товаров;</w:t>
      </w:r>
    </w:p>
    <w:p w14:paraId="7A57C136" w14:textId="77777777" w:rsidR="00000000" w:rsidRDefault="000E4CD3">
      <w:pPr>
        <w:pStyle w:val="newncpi"/>
        <w:divId w:val="767384747"/>
        <w:rPr>
          <w:lang w:val="ru-RU"/>
        </w:rPr>
      </w:pPr>
      <w:bookmarkStart w:id="22" w:name="a171"/>
      <w:bookmarkEnd w:id="22"/>
      <w:r>
        <w:rPr>
          <w:lang w:val="ru-RU"/>
        </w:rPr>
        <w:t>ценник – бумажный или иной визуально доступный для покупателей носитель информации, в том числе</w:t>
      </w:r>
      <w:r>
        <w:rPr>
          <w:lang w:val="ru-RU"/>
        </w:rPr>
        <w:t xml:space="preserve"> с электронным отображением информации, использованием грифельных досок, стендов, световых табло, используемый как средство доведения до покупателей информации о товарах, продукции общественного питания и их ценах.</w:t>
      </w:r>
    </w:p>
    <w:p w14:paraId="139C3C04" w14:textId="77777777" w:rsidR="00000000" w:rsidRDefault="000E4CD3">
      <w:pPr>
        <w:pStyle w:val="point"/>
        <w:divId w:val="767384747"/>
        <w:rPr>
          <w:lang w:val="ru-RU"/>
        </w:rPr>
      </w:pPr>
      <w:bookmarkStart w:id="23" w:name="a172"/>
      <w:bookmarkEnd w:id="23"/>
      <w:r>
        <w:rPr>
          <w:lang w:val="ru-RU"/>
        </w:rPr>
        <w:lastRenderedPageBreak/>
        <w:t>3. Порядок и условия продажи товаров, осу</w:t>
      </w:r>
      <w:r>
        <w:rPr>
          <w:lang w:val="ru-RU"/>
        </w:rPr>
        <w:t>ществления общественного питания устанавливаются продавцами самостоятельно, если иное не определено настоящими Правилами и (или) актами законодательства.</w:t>
      </w:r>
    </w:p>
    <w:p w14:paraId="6BB73001" w14:textId="77777777" w:rsidR="00000000" w:rsidRDefault="000E4CD3">
      <w:pPr>
        <w:pStyle w:val="newncpi"/>
        <w:divId w:val="767384747"/>
        <w:rPr>
          <w:lang w:val="ru-RU"/>
        </w:rPr>
      </w:pPr>
      <w:bookmarkStart w:id="24" w:name="a382"/>
      <w:bookmarkEnd w:id="24"/>
      <w:r>
        <w:rPr>
          <w:lang w:val="ru-RU"/>
        </w:rPr>
        <w:t>Продавец обязан соблюдать законодательство о защите прав потребителей, общие требования пожарной безоп</w:t>
      </w:r>
      <w:r>
        <w:rPr>
          <w:lang w:val="ru-RU"/>
        </w:rPr>
        <w:t>асности, санитарно-эпидемиологические требования, требования в области охраны окружающей среды, требования в области ветеринарии, требования технических регламентов Республики Беларусь, Таможенного союза и Евразийского экономического союза, иные обязательн</w:t>
      </w:r>
      <w:r>
        <w:rPr>
          <w:lang w:val="ru-RU"/>
        </w:rPr>
        <w:t>ые для соблюдения требования технических нормативных правовых актов, правила пользования средствами измерений, включая обязанность использования исправных средств измерений, прошедших государственную поверку.</w:t>
      </w:r>
    </w:p>
    <w:p w14:paraId="6DB98C4C" w14:textId="77777777" w:rsidR="00000000" w:rsidRDefault="000E4CD3">
      <w:pPr>
        <w:pStyle w:val="point"/>
        <w:divId w:val="767384747"/>
        <w:rPr>
          <w:lang w:val="ru-RU"/>
        </w:rPr>
      </w:pPr>
      <w:bookmarkStart w:id="25" w:name="a365"/>
      <w:bookmarkEnd w:id="25"/>
      <w:r>
        <w:rPr>
          <w:lang w:val="ru-RU"/>
        </w:rPr>
        <w:t xml:space="preserve">4. Продавцы самостоятельно устанавливают режим </w:t>
      </w:r>
      <w:r>
        <w:rPr>
          <w:lang w:val="ru-RU"/>
        </w:rPr>
        <w:t>работы принадлежащих им розничных торговых объектов, объектов общественного питания, режим работы без использования торгового объекта без согласования с местными исполнительными и распорядительными органами, другими государственными органами и обеспечивают</w:t>
      </w:r>
      <w:r>
        <w:rPr>
          <w:lang w:val="ru-RU"/>
        </w:rPr>
        <w:t xml:space="preserve"> его соблюдение.</w:t>
      </w:r>
    </w:p>
    <w:p w14:paraId="02483C38" w14:textId="77777777" w:rsidR="00000000" w:rsidRDefault="000E4CD3">
      <w:pPr>
        <w:pStyle w:val="newncpi"/>
        <w:divId w:val="767384747"/>
        <w:rPr>
          <w:lang w:val="ru-RU"/>
        </w:rPr>
      </w:pPr>
      <w:bookmarkStart w:id="26" w:name="a174"/>
      <w:bookmarkEnd w:id="26"/>
      <w:r>
        <w:rPr>
          <w:lang w:val="ru-RU"/>
        </w:rPr>
        <w:t>Исключение составляет режим работы таких объектов после 23.00 и до 7.00, который подлежит согласованию с городским, районным исполнительным комитетом, местной администрацией в г. Минске.</w:t>
      </w:r>
    </w:p>
    <w:p w14:paraId="283AE685" w14:textId="77777777" w:rsidR="00000000" w:rsidRDefault="000E4CD3">
      <w:pPr>
        <w:pStyle w:val="point"/>
        <w:divId w:val="767384747"/>
        <w:rPr>
          <w:lang w:val="ru-RU"/>
        </w:rPr>
      </w:pPr>
      <w:bookmarkStart w:id="27" w:name="a354"/>
      <w:bookmarkEnd w:id="27"/>
      <w:r>
        <w:rPr>
          <w:lang w:val="ru-RU"/>
        </w:rPr>
        <w:t>5. Покупатели обслуживаются в соответствии с установ</w:t>
      </w:r>
      <w:r>
        <w:rPr>
          <w:lang w:val="ru-RU"/>
        </w:rPr>
        <w:t>ленным продавцом режимом работы.</w:t>
      </w:r>
    </w:p>
    <w:p w14:paraId="76AA3C4E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Запрещается прекращать доступ покупателей в торговый зал в связи с приближением времени окончания работы торгового объекта. За 10 минут до окончания времени работы продавец может предупредить покупателей о том, что время ра</w:t>
      </w:r>
      <w:r>
        <w:rPr>
          <w:lang w:val="ru-RU"/>
        </w:rPr>
        <w:t>боты торгового объекта заканчивается.</w:t>
      </w:r>
    </w:p>
    <w:p w14:paraId="7BD871D2" w14:textId="77777777" w:rsidR="00000000" w:rsidRDefault="000E4CD3">
      <w:pPr>
        <w:pStyle w:val="newncpi"/>
        <w:divId w:val="767384747"/>
        <w:rPr>
          <w:lang w:val="ru-RU"/>
        </w:rPr>
      </w:pPr>
      <w:bookmarkStart w:id="28" w:name="a355"/>
      <w:bookmarkEnd w:id="28"/>
      <w:r>
        <w:rPr>
          <w:lang w:val="ru-RU"/>
        </w:rPr>
        <w:t>Вход покупателей в объекты общественного питания может быть прекращен за 30 минут до их закрытия в связи с окончанием времени работы объекта общественного питания.</w:t>
      </w:r>
    </w:p>
    <w:p w14:paraId="39937E4D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Все покупатели, находящиеся в торговом объекте, объект</w:t>
      </w:r>
      <w:r>
        <w:rPr>
          <w:lang w:val="ru-RU"/>
        </w:rPr>
        <w:t>е общественного питания в момент окончания их работы, должны быть обслужены.</w:t>
      </w:r>
    </w:p>
    <w:p w14:paraId="6A6110EF" w14:textId="77777777" w:rsidR="00000000" w:rsidRDefault="000E4CD3">
      <w:pPr>
        <w:pStyle w:val="newncpi"/>
        <w:divId w:val="767384747"/>
        <w:rPr>
          <w:lang w:val="ru-RU"/>
        </w:rPr>
      </w:pPr>
      <w:bookmarkStart w:id="29" w:name="a317"/>
      <w:bookmarkEnd w:id="29"/>
      <w:r>
        <w:rPr>
          <w:lang w:val="ru-RU"/>
        </w:rPr>
        <w:t>Работа кассовых суммирующих аппаратов, программных касс продавца прекращается по окончании расчетов с последним покупателем.</w:t>
      </w:r>
    </w:p>
    <w:p w14:paraId="28D38D2C" w14:textId="77777777" w:rsidR="00000000" w:rsidRDefault="000E4CD3">
      <w:pPr>
        <w:pStyle w:val="point"/>
        <w:divId w:val="767384747"/>
        <w:rPr>
          <w:lang w:val="ru-RU"/>
        </w:rPr>
      </w:pPr>
      <w:bookmarkStart w:id="30" w:name="a187"/>
      <w:bookmarkEnd w:id="30"/>
      <w:r>
        <w:rPr>
          <w:lang w:val="ru-RU"/>
        </w:rPr>
        <w:t>6. В торговых объектах, объектах общественного питания</w:t>
      </w:r>
      <w:r>
        <w:rPr>
          <w:lang w:val="ru-RU"/>
        </w:rPr>
        <w:t xml:space="preserve"> могут оказываться дополнительные услуги, связанные с продажей товаров, осуществлением общественного питания. При этом оказание таких услуг не должно приводить к ухудшению качества обслуживания покупателей.</w:t>
      </w:r>
    </w:p>
    <w:p w14:paraId="56DB9D7C" w14:textId="77777777" w:rsidR="00000000" w:rsidRDefault="000E4CD3">
      <w:pPr>
        <w:pStyle w:val="point"/>
        <w:divId w:val="767384747"/>
        <w:rPr>
          <w:lang w:val="ru-RU"/>
        </w:rPr>
      </w:pPr>
      <w:bookmarkStart w:id="31" w:name="a188"/>
      <w:bookmarkEnd w:id="31"/>
      <w:r>
        <w:rPr>
          <w:lang w:val="ru-RU"/>
        </w:rPr>
        <w:t>7. Продавец обязан довести до сведения покупателе</w:t>
      </w:r>
      <w:r>
        <w:rPr>
          <w:lang w:val="ru-RU"/>
        </w:rPr>
        <w:t xml:space="preserve">й на вывеске и (или) информационной табличке, расположенных на всех дверях, предназначенных для входа покупателей, или фасаде капитального строения (здания, сооружения), в котором расположены торговый объект, объект общественного питания, в ином доступном </w:t>
      </w:r>
      <w:r>
        <w:rPr>
          <w:lang w:val="ru-RU"/>
        </w:rPr>
        <w:t>для ознакомления покупателей месте, свое наименование (фирменное наименование), а если продавцом является индивидуальный предприниматель – фамилию, собственное имя, отчество (если таковое имеется), наименование торгового объекта, объекта общественного пита</w:t>
      </w:r>
      <w:r>
        <w:rPr>
          <w:lang w:val="ru-RU"/>
        </w:rPr>
        <w:t>ния (при наличии такого наименования), тип объекта общественного питания (при его наличии), режим работы.</w:t>
      </w:r>
    </w:p>
    <w:p w14:paraId="42358958" w14:textId="77777777" w:rsidR="00000000" w:rsidRDefault="000E4CD3">
      <w:pPr>
        <w:pStyle w:val="newncpi0"/>
        <w:divId w:val="767384747"/>
        <w:rPr>
          <w:lang w:val="ru-RU"/>
        </w:rPr>
      </w:pPr>
      <w:r>
        <w:rPr>
          <w:lang w:val="ru-RU"/>
        </w:rPr>
        <w:t> </w:t>
      </w:r>
    </w:p>
    <w:p w14:paraId="1AE2D302" w14:textId="77777777" w:rsidR="00000000" w:rsidRDefault="000E4CD3">
      <w:pPr>
        <w:pStyle w:val="newncpi0"/>
        <w:shd w:val="clear" w:color="auto" w:fill="F4F4F4"/>
        <w:divId w:val="188765250"/>
        <w:rPr>
          <w:lang w:val="ru-RU"/>
        </w:rPr>
      </w:pPr>
      <w:r>
        <w:rPr>
          <w:b/>
          <w:bCs/>
          <w:i/>
          <w:iCs/>
          <w:lang w:val="ru-RU"/>
        </w:rPr>
        <w:t>От редакции «Бизнес-Инфо»</w:t>
      </w:r>
    </w:p>
    <w:p w14:paraId="0AC5A5A2" w14:textId="3706CE33" w:rsidR="00000000" w:rsidRDefault="000E4CD3">
      <w:pPr>
        <w:pStyle w:val="newncpi0"/>
        <w:shd w:val="clear" w:color="auto" w:fill="F4F4F4"/>
        <w:divId w:val="18876525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Классификация объектов общественного питания по типам установлена</w:t>
      </w:r>
      <w:r>
        <w:rPr>
          <w:sz w:val="22"/>
          <w:szCs w:val="22"/>
          <w:lang w:val="ru-RU"/>
        </w:rPr>
        <w:t xml:space="preserve"> </w:t>
      </w:r>
      <w:hyperlink r:id="rId28" w:anchor="a1" w:tooltip="+" w:history="1">
        <w:r>
          <w:rPr>
            <w:rStyle w:val="a3"/>
            <w:sz w:val="22"/>
            <w:szCs w:val="22"/>
            <w:lang w:val="ru-RU"/>
          </w:rPr>
          <w:t>постановлением</w:t>
        </w:r>
      </w:hyperlink>
      <w:r>
        <w:rPr>
          <w:sz w:val="22"/>
          <w:szCs w:val="22"/>
          <w:lang w:val="ru-RU"/>
        </w:rPr>
        <w:t xml:space="preserve"> МАРТ от 12.04.2021 № 26.</w:t>
      </w:r>
    </w:p>
    <w:p w14:paraId="5B6FEA47" w14:textId="77777777" w:rsidR="00000000" w:rsidRDefault="000E4CD3">
      <w:pPr>
        <w:pStyle w:val="newncpi0"/>
        <w:divId w:val="767384747"/>
        <w:rPr>
          <w:lang w:val="ru-RU"/>
        </w:rPr>
      </w:pPr>
      <w:r>
        <w:rPr>
          <w:lang w:val="ru-RU"/>
        </w:rPr>
        <w:t> </w:t>
      </w:r>
    </w:p>
    <w:p w14:paraId="6F7B88FF" w14:textId="77777777" w:rsidR="00000000" w:rsidRDefault="000E4CD3">
      <w:pPr>
        <w:pStyle w:val="newncpi"/>
        <w:divId w:val="767384747"/>
        <w:rPr>
          <w:lang w:val="ru-RU"/>
        </w:rPr>
      </w:pPr>
      <w:bookmarkStart w:id="32" w:name="a189"/>
      <w:bookmarkEnd w:id="32"/>
      <w:r>
        <w:rPr>
          <w:lang w:val="ru-RU"/>
        </w:rPr>
        <w:lastRenderedPageBreak/>
        <w:t>Не требуется оформления вывески или информационной таблички в заготовочных объектах (цехах) общес</w:t>
      </w:r>
      <w:r>
        <w:rPr>
          <w:lang w:val="ru-RU"/>
        </w:rPr>
        <w:t>твенного питания.</w:t>
      </w:r>
    </w:p>
    <w:p w14:paraId="71438B5B" w14:textId="77777777" w:rsidR="00000000" w:rsidRDefault="000E4CD3">
      <w:pPr>
        <w:pStyle w:val="newncpi"/>
        <w:divId w:val="767384747"/>
        <w:rPr>
          <w:lang w:val="ru-RU"/>
        </w:rPr>
      </w:pPr>
      <w:bookmarkStart w:id="33" w:name="a281"/>
      <w:bookmarkEnd w:id="33"/>
      <w:r>
        <w:rPr>
          <w:lang w:val="ru-RU"/>
        </w:rPr>
        <w:t>Продавец также обязан довести до сведения покупателей иным доступным способом, принятым в торговле, общественном питании:</w:t>
      </w:r>
    </w:p>
    <w:p w14:paraId="4746117A" w14:textId="411FC192" w:rsidR="00000000" w:rsidRDefault="000E4CD3">
      <w:pPr>
        <w:pStyle w:val="newncpi"/>
        <w:divId w:val="767384747"/>
        <w:rPr>
          <w:lang w:val="ru-RU"/>
        </w:rPr>
      </w:pPr>
      <w:bookmarkStart w:id="34" w:name="a251"/>
      <w:bookmarkEnd w:id="34"/>
      <w:r>
        <w:rPr>
          <w:lang w:val="ru-RU"/>
        </w:rPr>
        <w:t>информацию о месте нахождения</w:t>
      </w:r>
      <w:r>
        <w:rPr>
          <w:lang w:val="ru-RU"/>
        </w:rPr>
        <w:t xml:space="preserve"> </w:t>
      </w:r>
      <w:hyperlink r:id="rId29" w:anchor="a1" w:tooltip="+" w:history="1">
        <w:r>
          <w:rPr>
            <w:rStyle w:val="a3"/>
            <w:lang w:val="ru-RU"/>
          </w:rPr>
          <w:t>книги</w:t>
        </w:r>
      </w:hyperlink>
      <w:r>
        <w:rPr>
          <w:lang w:val="ru-RU"/>
        </w:rPr>
        <w:t xml:space="preserve"> замечаний и предложений;</w:t>
      </w:r>
    </w:p>
    <w:p w14:paraId="6619530E" w14:textId="70B76E52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инфор</w:t>
      </w:r>
      <w:r>
        <w:rPr>
          <w:lang w:val="ru-RU"/>
        </w:rPr>
        <w:t>мацию о номере специального</w:t>
      </w:r>
      <w:r>
        <w:rPr>
          <w:lang w:val="ru-RU"/>
        </w:rPr>
        <w:t xml:space="preserve"> </w:t>
      </w:r>
      <w:hyperlink r:id="rId30" w:anchor="a373" w:tooltip="+" w:history="1">
        <w:r>
          <w:rPr>
            <w:rStyle w:val="a3"/>
            <w:lang w:val="ru-RU"/>
          </w:rPr>
          <w:t>разрешения</w:t>
        </w:r>
      </w:hyperlink>
      <w:r>
        <w:rPr>
          <w:lang w:val="ru-RU"/>
        </w:rPr>
        <w:t xml:space="preserve"> (лицензии), государственном органе или государственной организации, выдавших это специальное разрешение (лицензию) (если осуществляемый вид деятельности подлежит </w:t>
      </w:r>
      <w:r>
        <w:rPr>
          <w:lang w:val="ru-RU"/>
        </w:rPr>
        <w:t>лицензированию);</w:t>
      </w:r>
    </w:p>
    <w:p w14:paraId="749422D7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информацию о месте нахождения продавца;</w:t>
      </w:r>
    </w:p>
    <w:p w14:paraId="72097B61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 xml:space="preserve">если продавцом является индивидуальный предприниматель – дополнительно к информации, указанной в абзацах </w:t>
      </w:r>
      <w:hyperlink w:anchor="a251" w:tooltip="+" w:history="1">
        <w:r>
          <w:rPr>
            <w:rStyle w:val="a3"/>
            <w:lang w:val="ru-RU"/>
          </w:rPr>
          <w:t>втором</w:t>
        </w:r>
      </w:hyperlink>
      <w:r>
        <w:rPr>
          <w:lang w:val="ru-RU"/>
        </w:rPr>
        <w:t xml:space="preserve"> и третьем настоящей части, также информацию о его гос</w:t>
      </w:r>
      <w:r>
        <w:rPr>
          <w:lang w:val="ru-RU"/>
        </w:rPr>
        <w:t>ударственной регистрации и наименовании органа, осуществившего его государственную регистрацию в качестве индивидуального предпринимателя, месте жительства.</w:t>
      </w:r>
    </w:p>
    <w:p w14:paraId="70CF1A04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При осуществлении развозной и разносной торговли, торговли без использования торгового объекта инфо</w:t>
      </w:r>
      <w:r>
        <w:rPr>
          <w:lang w:val="ru-RU"/>
        </w:rPr>
        <w:t>рмация, указанная в настоящем пункте, должна быть доведена до сведения покупателей в любом доступном для ознакомления покупателей месте.</w:t>
      </w:r>
    </w:p>
    <w:p w14:paraId="54260D4E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Информация, указанная в настоящем пункте, должна доводиться до сведения покупателей на белорусском и (или) русском язык</w:t>
      </w:r>
      <w:r>
        <w:rPr>
          <w:lang w:val="ru-RU"/>
        </w:rPr>
        <w:t>ах (за исключением обозначений товарных знаков).</w:t>
      </w:r>
    </w:p>
    <w:p w14:paraId="52D93AEF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8. Работник продавца должен иметь нагрудный знак с указанием собственного имени и должности. По усмотрению продавца на нагрудном знаке также указываются фамилия и (или) отчество (если таковое имеется) работн</w:t>
      </w:r>
      <w:r>
        <w:rPr>
          <w:lang w:val="ru-RU"/>
        </w:rPr>
        <w:t>ика продавца.</w:t>
      </w:r>
    </w:p>
    <w:p w14:paraId="72B6B53E" w14:textId="77777777" w:rsidR="00000000" w:rsidRDefault="000E4CD3">
      <w:pPr>
        <w:pStyle w:val="point"/>
        <w:divId w:val="767384747"/>
        <w:rPr>
          <w:lang w:val="ru-RU"/>
        </w:rPr>
      </w:pPr>
      <w:bookmarkStart w:id="35" w:name="a176"/>
      <w:bookmarkEnd w:id="35"/>
      <w:r>
        <w:rPr>
          <w:lang w:val="ru-RU"/>
        </w:rPr>
        <w:t>9. В витринах торговых объектов выставляются образцы только тех товаров, которые имеются в продаже, а также элементы композиционного оформления, являющиеся инвентарем или материалами. Образцы товаров, находящиеся в витрине, продаются по усмот</w:t>
      </w:r>
      <w:r>
        <w:rPr>
          <w:lang w:val="ru-RU"/>
        </w:rPr>
        <w:t>рению продавца после проверки их качества.</w:t>
      </w:r>
    </w:p>
    <w:p w14:paraId="6654043B" w14:textId="77777777" w:rsidR="00000000" w:rsidRDefault="000E4CD3">
      <w:pPr>
        <w:pStyle w:val="newncpi"/>
        <w:divId w:val="767384747"/>
        <w:rPr>
          <w:lang w:val="ru-RU"/>
        </w:rPr>
      </w:pPr>
      <w:bookmarkStart w:id="36" w:name="a321"/>
      <w:bookmarkEnd w:id="36"/>
      <w:r>
        <w:rPr>
          <w:lang w:val="ru-RU"/>
        </w:rPr>
        <w:t>В витринах, обзор которых возможен снаружи торговых объектов, запрещается выставлять образцы алкогольных напитков.</w:t>
      </w:r>
    </w:p>
    <w:p w14:paraId="40333D40" w14:textId="77777777" w:rsidR="00000000" w:rsidRDefault="000E4CD3">
      <w:pPr>
        <w:pStyle w:val="point"/>
        <w:divId w:val="767384747"/>
        <w:rPr>
          <w:lang w:val="ru-RU"/>
        </w:rPr>
      </w:pPr>
      <w:bookmarkStart w:id="37" w:name="a245"/>
      <w:bookmarkEnd w:id="37"/>
      <w:r>
        <w:rPr>
          <w:lang w:val="ru-RU"/>
        </w:rPr>
        <w:t>10. Продавец обязан своевременно довести до сведения покупателей необходимую и достоверную информа</w:t>
      </w:r>
      <w:r>
        <w:rPr>
          <w:lang w:val="ru-RU"/>
        </w:rPr>
        <w:t>цию о товарах, продукции общественного питания, оказываемых услугах, связанных с продажей товаров, осуществлением общественного питания.</w:t>
      </w:r>
    </w:p>
    <w:p w14:paraId="08C196B9" w14:textId="77777777" w:rsidR="00000000" w:rsidRDefault="000E4CD3">
      <w:pPr>
        <w:pStyle w:val="newncpi"/>
        <w:divId w:val="767384747"/>
        <w:rPr>
          <w:lang w:val="ru-RU"/>
        </w:rPr>
      </w:pPr>
      <w:bookmarkStart w:id="38" w:name="a177"/>
      <w:bookmarkEnd w:id="38"/>
      <w:r>
        <w:rPr>
          <w:lang w:val="ru-RU"/>
        </w:rPr>
        <w:t>Информация должна содержать:</w:t>
      </w:r>
    </w:p>
    <w:p w14:paraId="05BFDBDA" w14:textId="77777777" w:rsidR="00000000" w:rsidRDefault="000E4CD3">
      <w:pPr>
        <w:pStyle w:val="newncpi"/>
        <w:divId w:val="767384747"/>
        <w:rPr>
          <w:lang w:val="ru-RU"/>
        </w:rPr>
      </w:pPr>
      <w:bookmarkStart w:id="39" w:name="a343"/>
      <w:bookmarkEnd w:id="39"/>
      <w:r>
        <w:rPr>
          <w:lang w:val="ru-RU"/>
        </w:rPr>
        <w:t>наименование товаров, продукции общественного питания;</w:t>
      </w:r>
    </w:p>
    <w:p w14:paraId="2C61E6DB" w14:textId="77777777" w:rsidR="00000000" w:rsidRDefault="000E4CD3">
      <w:pPr>
        <w:pStyle w:val="newncpi"/>
        <w:divId w:val="767384747"/>
        <w:rPr>
          <w:lang w:val="ru-RU"/>
        </w:rPr>
      </w:pPr>
      <w:bookmarkStart w:id="40" w:name="a178"/>
      <w:bookmarkEnd w:id="40"/>
      <w:r>
        <w:rPr>
          <w:lang w:val="ru-RU"/>
        </w:rPr>
        <w:t xml:space="preserve">указание на нормативные документы, </w:t>
      </w:r>
      <w:r>
        <w:rPr>
          <w:lang w:val="ru-RU"/>
        </w:rPr>
        <w:t>устанавливающие требования к качеству товаров (для товаров, выпускаемых по таким нормативным документам), если иное не предусмотрено техническими регламентами Таможенного союза, Евразийского экономического союза;</w:t>
      </w:r>
    </w:p>
    <w:p w14:paraId="42E21CED" w14:textId="77777777" w:rsidR="00000000" w:rsidRDefault="000E4CD3">
      <w:pPr>
        <w:pStyle w:val="newncpi"/>
        <w:divId w:val="767384747"/>
        <w:rPr>
          <w:lang w:val="ru-RU"/>
        </w:rPr>
      </w:pPr>
      <w:bookmarkStart w:id="41" w:name="a179"/>
      <w:bookmarkEnd w:id="41"/>
      <w:r>
        <w:rPr>
          <w:lang w:val="ru-RU"/>
        </w:rPr>
        <w:t>сведения об основных потребительских свойст</w:t>
      </w:r>
      <w:r>
        <w:rPr>
          <w:lang w:val="ru-RU"/>
        </w:rPr>
        <w:t>вах товаров, продукции общественного питания, а в отношении пищевых продуктов – о составе, пищевой ценности (для продуктов, предназначенных для детского, лечебного и диетического питания, – калорийность, наличие витаминов), указание на то, что пищевой прод</w:t>
      </w:r>
      <w:r>
        <w:rPr>
          <w:lang w:val="ru-RU"/>
        </w:rPr>
        <w:t>укт является генетически модифицированным, если в нем содержатся генетически модифицированные составляющие (компоненты), сведения о специальных свойствах (специальные питательные свойства, показания и противопоказания к применению отдельными возрастными гр</w:t>
      </w:r>
      <w:r>
        <w:rPr>
          <w:lang w:val="ru-RU"/>
        </w:rPr>
        <w:t xml:space="preserve">уппами населения, а также при отдельных видах заболеваний) пищевых продуктов, в том числе </w:t>
      </w:r>
      <w:r>
        <w:rPr>
          <w:lang w:val="ru-RU"/>
        </w:rPr>
        <w:lastRenderedPageBreak/>
        <w:t>биологически активных добавок к пище, заявленных свойствах специализированных пищевых продуктов при наличии документов, подтверждающих заявленные свойства;</w:t>
      </w:r>
    </w:p>
    <w:p w14:paraId="777C80DE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цену и усл</w:t>
      </w:r>
      <w:r>
        <w:rPr>
          <w:lang w:val="ru-RU"/>
        </w:rPr>
        <w:t>овия оплаты товаров, продукции общественного питания, если эти условия отличаются от обычных условий оплаты соответствующих товаров, продукции общественного питания;</w:t>
      </w:r>
    </w:p>
    <w:p w14:paraId="7E68BD81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гарантийный срок, если он установлен;</w:t>
      </w:r>
    </w:p>
    <w:p w14:paraId="133AFD9E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рекомендации и (или) ограничения по использованию, в</w:t>
      </w:r>
      <w:r>
        <w:rPr>
          <w:lang w:val="ru-RU"/>
        </w:rPr>
        <w:t xml:space="preserve"> том числе приготовлению, пищевых продуктов в случае, если их использование без этих рекомендаций и (или) ограничений затруднено либо может причинить вред здоровью покупателей, их имуществу, привести к снижению или утрате вкусовых свойств пищевых продуктов</w:t>
      </w:r>
      <w:r>
        <w:rPr>
          <w:lang w:val="ru-RU"/>
        </w:rPr>
        <w:t>;</w:t>
      </w:r>
    </w:p>
    <w:p w14:paraId="592064B3" w14:textId="77777777" w:rsidR="00000000" w:rsidRDefault="000E4CD3">
      <w:pPr>
        <w:pStyle w:val="newncpi"/>
        <w:divId w:val="767384747"/>
        <w:rPr>
          <w:lang w:val="ru-RU"/>
        </w:rPr>
      </w:pPr>
      <w:bookmarkStart w:id="42" w:name="a344"/>
      <w:bookmarkEnd w:id="42"/>
      <w:r>
        <w:rPr>
          <w:lang w:val="ru-RU"/>
        </w:rPr>
        <w:t>дату изготовления, если иное не предусмотрено законодательством, техническими регламентами Таможенного союза, Евразийского экономического союза, а также срок службы, и (или) срок годности, и (или) срок хранения товаров, продукции общественного питания, у</w:t>
      </w:r>
      <w:r>
        <w:rPr>
          <w:lang w:val="ru-RU"/>
        </w:rPr>
        <w:t>становленные в соответствии с законодательством, указание условий хранения товаров, продукции общественного питания, если они отличаются от обычных условий хранения соответствующих товаров, продукции общественного питания либо требуют специальных условий х</w:t>
      </w:r>
      <w:r>
        <w:rPr>
          <w:lang w:val="ru-RU"/>
        </w:rPr>
        <w:t>ранения, а также сведения о необходимых действиях покупателей по истечении указанных сроков и возможных последствиях при невыполнении таких действий, если товары, продукция общественного питания по истечении указанных сроков представляют опасность для жизн</w:t>
      </w:r>
      <w:r>
        <w:rPr>
          <w:lang w:val="ru-RU"/>
        </w:rPr>
        <w:t>и, здоровья, наследственности, имущества покупателей и окружающей среды или становятся непригодными для использования по назначению;</w:t>
      </w:r>
    </w:p>
    <w:p w14:paraId="4AC3F9BF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наименование (фирменное наименование), место нахождения изготовителя, а также при наличии – организации, осуществляющей дея</w:t>
      </w:r>
      <w:r>
        <w:rPr>
          <w:lang w:val="ru-RU"/>
        </w:rPr>
        <w:t>тельность по ввозу товаров на территорию Республики Беларусь для их последующей реализации на территории Республики Беларусь, представителя, ремонтной организации; если изготовителем (представителем, ремонтной организацией) является индивидуальный предприн</w:t>
      </w:r>
      <w:r>
        <w:rPr>
          <w:lang w:val="ru-RU"/>
        </w:rPr>
        <w:t>иматель либо ввоз товаров на территорию Республики Беларусь для их последующей реализации на территории Республики Беларусь был осуществлен индивидуальным предпринимателем, – фамилию, собственное имя, отчество (если таковое имеется) и место жительства инди</w:t>
      </w:r>
      <w:r>
        <w:rPr>
          <w:lang w:val="ru-RU"/>
        </w:rPr>
        <w:t>видуального предпринимателя;</w:t>
      </w:r>
    </w:p>
    <w:p w14:paraId="5B51029B" w14:textId="77777777" w:rsidR="00000000" w:rsidRDefault="000E4CD3">
      <w:pPr>
        <w:pStyle w:val="newncpi"/>
        <w:divId w:val="767384747"/>
        <w:rPr>
          <w:lang w:val="ru-RU"/>
        </w:rPr>
      </w:pPr>
      <w:bookmarkStart w:id="43" w:name="a180"/>
      <w:bookmarkEnd w:id="43"/>
      <w:r>
        <w:rPr>
          <w:lang w:val="ru-RU"/>
        </w:rPr>
        <w:t>страну происхождения товаров, если она не совпадает с местом нахождения (местом жительства) изготовителя;</w:t>
      </w:r>
    </w:p>
    <w:p w14:paraId="4DDDD591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сведения об обязательном подтверждении соответствия товаров, подлежащих обязательному подтверждению соответствия;</w:t>
      </w:r>
    </w:p>
    <w:p w14:paraId="5256ECAC" w14:textId="77777777" w:rsidR="00000000" w:rsidRDefault="000E4CD3">
      <w:pPr>
        <w:pStyle w:val="newncpi"/>
        <w:divId w:val="767384747"/>
        <w:rPr>
          <w:lang w:val="ru-RU"/>
        </w:rPr>
      </w:pPr>
      <w:bookmarkStart w:id="44" w:name="a181"/>
      <w:bookmarkEnd w:id="44"/>
      <w:r>
        <w:rPr>
          <w:lang w:val="ru-RU"/>
        </w:rPr>
        <w:t>количес</w:t>
      </w:r>
      <w:r>
        <w:rPr>
          <w:lang w:val="ru-RU"/>
        </w:rPr>
        <w:t>тво (масса, объем, длина, площадь) или комплектность товаров;</w:t>
      </w:r>
    </w:p>
    <w:p w14:paraId="6BC269E2" w14:textId="77777777" w:rsidR="00000000" w:rsidRDefault="000E4CD3">
      <w:pPr>
        <w:pStyle w:val="newncpi"/>
        <w:divId w:val="767384747"/>
        <w:rPr>
          <w:lang w:val="ru-RU"/>
        </w:rPr>
      </w:pPr>
      <w:bookmarkStart w:id="45" w:name="a182"/>
      <w:bookmarkEnd w:id="45"/>
      <w:r>
        <w:rPr>
          <w:lang w:val="ru-RU"/>
        </w:rPr>
        <w:t>штриховой идентификационный код, если обязательное маркирование товаров таким кодом предусмотрено законодательством;</w:t>
      </w:r>
    </w:p>
    <w:p w14:paraId="1C64F66B" w14:textId="77777777" w:rsidR="00000000" w:rsidRDefault="000E4CD3">
      <w:pPr>
        <w:pStyle w:val="newncpi"/>
        <w:divId w:val="767384747"/>
        <w:rPr>
          <w:lang w:val="ru-RU"/>
        </w:rPr>
      </w:pPr>
      <w:bookmarkStart w:id="46" w:name="a183"/>
      <w:bookmarkEnd w:id="46"/>
      <w:r>
        <w:rPr>
          <w:lang w:val="ru-RU"/>
        </w:rPr>
        <w:t>сведения о классах энергоэффективности товаров в случаях, если их установление предусмотрено законодательством, техническими регламентами Таможенного союза, Евразийского экономического союза;</w:t>
      </w:r>
    </w:p>
    <w:p w14:paraId="684E2F53" w14:textId="77777777" w:rsidR="00000000" w:rsidRDefault="000E4CD3">
      <w:pPr>
        <w:pStyle w:val="newncpi"/>
        <w:divId w:val="767384747"/>
        <w:rPr>
          <w:lang w:val="ru-RU"/>
        </w:rPr>
      </w:pPr>
      <w:bookmarkStart w:id="47" w:name="a184"/>
      <w:bookmarkEnd w:id="47"/>
      <w:r>
        <w:rPr>
          <w:lang w:val="ru-RU"/>
        </w:rPr>
        <w:t>необходимые сведения о правилах и условиях эффективного и безопа</w:t>
      </w:r>
      <w:r>
        <w:rPr>
          <w:lang w:val="ru-RU"/>
        </w:rPr>
        <w:t>сного пользования товарами, в том числе ухода за ними, если это имеет значение исходя из характера товаров;</w:t>
      </w:r>
    </w:p>
    <w:p w14:paraId="1A7A75CC" w14:textId="77777777" w:rsidR="00000000" w:rsidRDefault="000E4CD3">
      <w:pPr>
        <w:pStyle w:val="newncpi"/>
        <w:divId w:val="767384747"/>
        <w:rPr>
          <w:lang w:val="ru-RU"/>
        </w:rPr>
      </w:pPr>
      <w:bookmarkStart w:id="48" w:name="a185"/>
      <w:bookmarkEnd w:id="48"/>
      <w:r>
        <w:rPr>
          <w:lang w:val="ru-RU"/>
        </w:rPr>
        <w:t>информацию об оказываемых услугах, связанных с продажей товаров, осуществлением общественного питания, тарифах на них и условиях их оказания;</w:t>
      </w:r>
    </w:p>
    <w:p w14:paraId="6705C323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иные с</w:t>
      </w:r>
      <w:r>
        <w:rPr>
          <w:lang w:val="ru-RU"/>
        </w:rPr>
        <w:t xml:space="preserve">ведения, которые в соответствии с законодательством, техническими регламентами Таможенного союза, Евразийского экономического союза или соответствующими договорами </w:t>
      </w:r>
      <w:r>
        <w:rPr>
          <w:lang w:val="ru-RU"/>
        </w:rPr>
        <w:lastRenderedPageBreak/>
        <w:t>обязательны для предоставления покупателям, в том числе сведения, относящиеся к соответствую</w:t>
      </w:r>
      <w:r>
        <w:rPr>
          <w:lang w:val="ru-RU"/>
        </w:rPr>
        <w:t>щему договору и предоставляемые по просьбе покупателей.</w:t>
      </w:r>
    </w:p>
    <w:p w14:paraId="631C001C" w14:textId="77777777" w:rsidR="00000000" w:rsidRDefault="000E4CD3">
      <w:pPr>
        <w:pStyle w:val="newncpi"/>
        <w:divId w:val="767384747"/>
        <w:rPr>
          <w:lang w:val="ru-RU"/>
        </w:rPr>
      </w:pPr>
      <w:bookmarkStart w:id="49" w:name="a303"/>
      <w:bookmarkEnd w:id="49"/>
      <w:r>
        <w:rPr>
          <w:lang w:val="ru-RU"/>
        </w:rPr>
        <w:t>Если приобретаемые покупателями товары были в употреблении, имеют недостаток (недостатки) или в них устранялся недостаток (недостатки), покупателям должна быть предоставлена информация об этом. В случ</w:t>
      </w:r>
      <w:r>
        <w:rPr>
          <w:lang w:val="ru-RU"/>
        </w:rPr>
        <w:t>ае приобретения таких товаров указанные сведения должны быть отражены в товарном чеке.</w:t>
      </w:r>
    </w:p>
    <w:p w14:paraId="443D2FAD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При продаже конфискованных или обращенных в доход государства иным способом товаров покупателям должна быть предоставлена информация о том, что товары являются конфисков</w:t>
      </w:r>
      <w:r>
        <w:rPr>
          <w:lang w:val="ru-RU"/>
        </w:rPr>
        <w:t>анными или обращенными в доход государства иным способом.</w:t>
      </w:r>
    </w:p>
    <w:p w14:paraId="7A5AE333" w14:textId="77777777" w:rsidR="00000000" w:rsidRDefault="000E4CD3">
      <w:pPr>
        <w:pStyle w:val="newncpi"/>
        <w:divId w:val="767384747"/>
        <w:rPr>
          <w:lang w:val="ru-RU"/>
        </w:rPr>
      </w:pPr>
      <w:bookmarkStart w:id="50" w:name="a318"/>
      <w:bookmarkEnd w:id="50"/>
      <w:r>
        <w:rPr>
          <w:lang w:val="ru-RU"/>
        </w:rPr>
        <w:t xml:space="preserve">Товары, фасованные и упакованные в потребительскую упаковку не в месте их изготовления, кроме информации, указанной в </w:t>
      </w:r>
      <w:hyperlink w:anchor="a177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настоящего пункта, должны содержа</w:t>
      </w:r>
      <w:r>
        <w:rPr>
          <w:lang w:val="ru-RU"/>
        </w:rPr>
        <w:t>ть информацию о фасовщике и упаковщике.</w:t>
      </w:r>
    </w:p>
    <w:p w14:paraId="0BCB1630" w14:textId="2CBE1CDD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При продаже непродовольственных товаров, срок службы и (или) срок хранения которых истекли, но реализация которых разрешена в</w:t>
      </w:r>
      <w:r>
        <w:rPr>
          <w:lang w:val="ru-RU"/>
        </w:rPr>
        <w:t xml:space="preserve"> </w:t>
      </w:r>
      <w:hyperlink r:id="rId31" w:anchor="a11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>, установленном Правительством</w:t>
      </w:r>
      <w:r>
        <w:rPr>
          <w:lang w:val="ru-RU"/>
        </w:rPr>
        <w:t xml:space="preserve"> Республики Беларусь, покупателям должна быть предоставлена информация об истекших сроке службы и (или) сроке хранения товаров, дате и номере разрешения на дальнейшую их реализацию и сроке, в течение которого товары возможны к использованию.</w:t>
      </w:r>
    </w:p>
    <w:p w14:paraId="091EF041" w14:textId="1C82E74F" w:rsidR="00000000" w:rsidRDefault="000E4CD3">
      <w:pPr>
        <w:pStyle w:val="newncpi"/>
        <w:divId w:val="767384747"/>
        <w:rPr>
          <w:lang w:val="ru-RU"/>
        </w:rPr>
      </w:pPr>
      <w:bookmarkStart w:id="51" w:name="a246"/>
      <w:bookmarkEnd w:id="51"/>
      <w:r>
        <w:rPr>
          <w:lang w:val="ru-RU"/>
        </w:rPr>
        <w:t>Информационная</w:t>
      </w:r>
      <w:r>
        <w:rPr>
          <w:lang w:val="ru-RU"/>
        </w:rPr>
        <w:t xml:space="preserve"> продукция в виде продукции средств массовой информации, печатных изданий, аудиовизуальных произведений, фонограмм, игр, в том числе игр с электронным дисплеем, компьютерных игр и программ на любых видах носителей либо в виде информации, распространяемой п</w:t>
      </w:r>
      <w:r>
        <w:rPr>
          <w:lang w:val="ru-RU"/>
        </w:rPr>
        <w:t>осредством культурных мероприятий (далее – информационная продукция), должна иметь присвоенный в установленном</w:t>
      </w:r>
      <w:r>
        <w:rPr>
          <w:lang w:val="ru-RU"/>
        </w:rPr>
        <w:t xml:space="preserve"> </w:t>
      </w:r>
      <w:hyperlink r:id="rId32" w:anchor="a2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 xml:space="preserve"> знак возрастной категории, за исключением случаев, когда наличие такого знака является</w:t>
      </w:r>
      <w:r>
        <w:rPr>
          <w:lang w:val="ru-RU"/>
        </w:rPr>
        <w:t xml:space="preserve"> необязательным в соответствии с законодательными актами.</w:t>
      </w:r>
    </w:p>
    <w:p w14:paraId="02F3A5AA" w14:textId="77777777" w:rsidR="00000000" w:rsidRDefault="000E4CD3">
      <w:pPr>
        <w:pStyle w:val="point"/>
        <w:divId w:val="767384747"/>
        <w:rPr>
          <w:lang w:val="ru-RU"/>
        </w:rPr>
      </w:pPr>
      <w:bookmarkStart w:id="52" w:name="a186"/>
      <w:bookmarkEnd w:id="52"/>
      <w:r>
        <w:rPr>
          <w:lang w:val="ru-RU"/>
        </w:rPr>
        <w:t xml:space="preserve">11. Информация, указанная в </w:t>
      </w:r>
      <w:hyperlink w:anchor="a245" w:tooltip="+" w:history="1">
        <w:r>
          <w:rPr>
            <w:rStyle w:val="a3"/>
            <w:lang w:val="ru-RU"/>
          </w:rPr>
          <w:t>пункте 10</w:t>
        </w:r>
      </w:hyperlink>
      <w:r>
        <w:rPr>
          <w:lang w:val="ru-RU"/>
        </w:rPr>
        <w:t xml:space="preserve"> настоящих Правил, доводится до сведения покупателей на белорусском и (или) русском языках в документах, прилагаемых к товарам,</w:t>
      </w:r>
      <w:r>
        <w:rPr>
          <w:lang w:val="ru-RU"/>
        </w:rPr>
        <w:t xml:space="preserve"> на потребительской упаковке, товарных ярлыках (этикетках), ценниках, в меню, винной карте, другими способами, принятыми для отдельных видов товаров, если иное не предусмотрено международно-правовыми актами, составляющими право Евразийского экономического </w:t>
      </w:r>
      <w:r>
        <w:rPr>
          <w:lang w:val="ru-RU"/>
        </w:rPr>
        <w:t>союза.</w:t>
      </w:r>
    </w:p>
    <w:p w14:paraId="58271923" w14:textId="77777777" w:rsidR="00000000" w:rsidRDefault="000E4CD3">
      <w:pPr>
        <w:pStyle w:val="newncpi"/>
        <w:divId w:val="767384747"/>
        <w:rPr>
          <w:lang w:val="ru-RU"/>
        </w:rPr>
      </w:pPr>
      <w:bookmarkStart w:id="53" w:name="a252"/>
      <w:bookmarkEnd w:id="53"/>
      <w:r>
        <w:rPr>
          <w:lang w:val="ru-RU"/>
        </w:rPr>
        <w:t>Фантазийные названия (слова) в наименовании товаров, не характеризующие их назначение, потребительские свойства и применение, допускается указывать на языке, предусмотренном в маркировке товаров изготовителем, при условии указания наименования товар</w:t>
      </w:r>
      <w:r>
        <w:rPr>
          <w:lang w:val="ru-RU"/>
        </w:rPr>
        <w:t>ов, определяющего их применение по назначению, на белорусском и (или) русском языках.</w:t>
      </w:r>
    </w:p>
    <w:p w14:paraId="6EFC3E43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Обозначения товарных знаков, а также фирменные наименования и место нахождения изготовителя товаров допускается указывать на языке страны места нахождения изготовителя бу</w:t>
      </w:r>
      <w:r>
        <w:rPr>
          <w:lang w:val="ru-RU"/>
        </w:rPr>
        <w:t>квами латинского алфавита и арабскими цифрами при условии указания наименования страны изготовителя на белорусском и (или) русском языках.</w:t>
      </w:r>
    </w:p>
    <w:p w14:paraId="5DED8C6B" w14:textId="77777777" w:rsidR="00000000" w:rsidRDefault="000E4CD3">
      <w:pPr>
        <w:pStyle w:val="point"/>
        <w:divId w:val="767384747"/>
        <w:rPr>
          <w:lang w:val="ru-RU"/>
        </w:rPr>
      </w:pPr>
      <w:bookmarkStart w:id="54" w:name="a275"/>
      <w:bookmarkEnd w:id="54"/>
      <w:r>
        <w:rPr>
          <w:lang w:val="ru-RU"/>
        </w:rPr>
        <w:t>12. Покупателям предоставляется возможность самостоятельно или с помощью продавца ознакомиться с товарами, потребоват</w:t>
      </w:r>
      <w:r>
        <w:rPr>
          <w:lang w:val="ru-RU"/>
        </w:rPr>
        <w:t>ь демонстрации их действия, если это не исключено ввиду характера товаров и не противоречит настоящим Правилам.</w:t>
      </w:r>
    </w:p>
    <w:p w14:paraId="7D30DD47" w14:textId="77777777" w:rsidR="00000000" w:rsidRDefault="000E4CD3">
      <w:pPr>
        <w:pStyle w:val="point"/>
        <w:divId w:val="767384747"/>
        <w:rPr>
          <w:lang w:val="ru-RU"/>
        </w:rPr>
      </w:pPr>
      <w:bookmarkStart w:id="55" w:name="a366"/>
      <w:bookmarkEnd w:id="55"/>
      <w:r>
        <w:rPr>
          <w:lang w:val="ru-RU"/>
        </w:rPr>
        <w:t>13. Продавец не вправе препятствовать входу покупателей в торговый зал с вещами покупателя.</w:t>
      </w:r>
    </w:p>
    <w:p w14:paraId="56A5E906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Продавцом могут быть созданы соответствующие условия</w:t>
      </w:r>
      <w:r>
        <w:rPr>
          <w:lang w:val="ru-RU"/>
        </w:rPr>
        <w:t xml:space="preserve"> для временного размещения вещей покупателя (хозяйственных сумок, пакетов, портфелей, иных подобных вещей).</w:t>
      </w:r>
    </w:p>
    <w:p w14:paraId="35E96B50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14. Отбор товаров, продукции общественного питания покупателями в сумки, пакеты, портфели, иные подобные принадлежащие покупателям вещи не производи</w:t>
      </w:r>
      <w:r>
        <w:rPr>
          <w:lang w:val="ru-RU"/>
        </w:rPr>
        <w:t>тся.</w:t>
      </w:r>
    </w:p>
    <w:p w14:paraId="56C6B7A0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lastRenderedPageBreak/>
        <w:t>Покупатели вправе производить отбор товаров, продукции общественного питания в корзины или тележки для покупок, иные подобные средства, предоставляемые покупателям продавцом.</w:t>
      </w:r>
    </w:p>
    <w:p w14:paraId="207F4D9E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15. При обслуживании покупателей средства измерений должны располагаться так</w:t>
      </w:r>
      <w:r>
        <w:rPr>
          <w:lang w:val="ru-RU"/>
        </w:rPr>
        <w:t>им образом, чтобы покупатели могли видеть процесс взвешивания (отмеривания) товаров.</w:t>
      </w:r>
    </w:p>
    <w:p w14:paraId="4ED16DBB" w14:textId="77777777" w:rsidR="00000000" w:rsidRDefault="000E4CD3">
      <w:pPr>
        <w:pStyle w:val="newncpi"/>
        <w:divId w:val="767384747"/>
        <w:rPr>
          <w:lang w:val="ru-RU"/>
        </w:rPr>
      </w:pPr>
      <w:bookmarkStart w:id="56" w:name="a361"/>
      <w:bookmarkEnd w:id="56"/>
      <w:r>
        <w:rPr>
          <w:lang w:val="ru-RU"/>
        </w:rPr>
        <w:t>Для самостоятельной проверки покупателями количества приобретенных товаров, продукции общественного питания в магазинах, павильонах на доступном для покупателей месте долж</w:t>
      </w:r>
      <w:r>
        <w:rPr>
          <w:lang w:val="ru-RU"/>
        </w:rPr>
        <w:t>ны быть установлены соответствующие средства измерений с информацией о возможности их использования покупателями самостоятельно (контрольные весы, иные средства измерений физических величин).</w:t>
      </w:r>
    </w:p>
    <w:p w14:paraId="536B75C6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При продаже товаров, расфасованных и упакованных изготовителем с</w:t>
      </w:r>
      <w:r>
        <w:rPr>
          <w:lang w:val="ru-RU"/>
        </w:rPr>
        <w:t xml:space="preserve"> указанием массы на упаковке, их дополнительное взвешивание продавцом не производится.</w:t>
      </w:r>
    </w:p>
    <w:p w14:paraId="5C921AC6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16. В магазинах и павильонах должны быть созданы условия для самостоятельного упаковывания покупателями приобретенных ими товаров или обеспечено упаковывание товаров про</w:t>
      </w:r>
      <w:r>
        <w:rPr>
          <w:lang w:val="ru-RU"/>
        </w:rPr>
        <w:t>давцом. Место для упаковывания товаров должно располагаться таким образом, чтобы покупатели имели возможность подойти к нему с корзиной или тележкой для покупок.</w:t>
      </w:r>
    </w:p>
    <w:p w14:paraId="6C1A02B5" w14:textId="77777777" w:rsidR="00000000" w:rsidRDefault="000E4CD3">
      <w:pPr>
        <w:pStyle w:val="point"/>
        <w:divId w:val="767384747"/>
        <w:rPr>
          <w:lang w:val="ru-RU"/>
        </w:rPr>
      </w:pPr>
      <w:bookmarkStart w:id="57" w:name="a198"/>
      <w:bookmarkEnd w:id="57"/>
      <w:r>
        <w:rPr>
          <w:lang w:val="ru-RU"/>
        </w:rPr>
        <w:t>17. При продаже крупногабаритных непродовольственных товаров, а также товара, масса единицы ко</w:t>
      </w:r>
      <w:r>
        <w:rPr>
          <w:lang w:val="ru-RU"/>
        </w:rPr>
        <w:t>торого составляет 25 и более килограммов, продавец обязан по требованию покупателя бесплатно обеспечить погрузку таких товаров на транспортное средство покупателя в предусмотренном торгово-технологическим процессом месте для погрузки товаров.</w:t>
      </w:r>
    </w:p>
    <w:p w14:paraId="3CE6BF5B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В случае, есл</w:t>
      </w:r>
      <w:r>
        <w:rPr>
          <w:lang w:val="ru-RU"/>
        </w:rPr>
        <w:t>и торгово-технологическим процессом место для погрузки товаров не определено, продавец обязан по требованию покупателя бесплатно обеспечить погрузку товаров на транспортное средство покупателя, находящееся возле торгового объекта или на парковке продавца.</w:t>
      </w:r>
    </w:p>
    <w:p w14:paraId="7B47EB95" w14:textId="77777777" w:rsidR="00000000" w:rsidRDefault="000E4CD3">
      <w:pPr>
        <w:pStyle w:val="point"/>
        <w:divId w:val="767384747"/>
        <w:rPr>
          <w:lang w:val="ru-RU"/>
        </w:rPr>
      </w:pPr>
      <w:bookmarkStart w:id="58" w:name="a328"/>
      <w:bookmarkEnd w:id="58"/>
      <w:r>
        <w:rPr>
          <w:lang w:val="ru-RU"/>
        </w:rPr>
        <w:t>18. Цена товаров, продукции общественного питания, а также иные условия договора розничной купли-продажи (далее – договор) должны быть одинаковыми для всех покупателей, за исключением случаев предоставления отдельным категориям покупателей скидок при прове</w:t>
      </w:r>
      <w:r>
        <w:rPr>
          <w:lang w:val="ru-RU"/>
        </w:rPr>
        <w:t>дении мероприятий, направленных на стимулирование продажи товаров, продукции общественного питания путем проведения рекламных игр, предоставления скидок, более выгодных условий продажи и (или) доставки, призов, подарков, вознаграждения или иных преимуществ</w:t>
      </w:r>
      <w:r>
        <w:rPr>
          <w:lang w:val="ru-RU"/>
        </w:rPr>
        <w:t xml:space="preserve"> по сравнению с обычными условиями продажи таких товаров, продукции общественного питания (далее – мероприятия, направленные на стимулирование продажи товаров).</w:t>
      </w:r>
    </w:p>
    <w:p w14:paraId="1125B80E" w14:textId="77777777" w:rsidR="00000000" w:rsidRDefault="000E4CD3">
      <w:pPr>
        <w:pStyle w:val="point"/>
        <w:divId w:val="767384747"/>
        <w:rPr>
          <w:lang w:val="ru-RU"/>
        </w:rPr>
      </w:pPr>
      <w:bookmarkStart w:id="59" w:name="a253"/>
      <w:bookmarkEnd w:id="59"/>
      <w:r>
        <w:rPr>
          <w:lang w:val="ru-RU"/>
        </w:rPr>
        <w:t>19. Цена товаров, продукции общественного питания указывается в белорусских рублях, если иное н</w:t>
      </w:r>
      <w:r>
        <w:rPr>
          <w:lang w:val="ru-RU"/>
        </w:rPr>
        <w:t>е установлено актами законодательства.</w:t>
      </w:r>
    </w:p>
    <w:p w14:paraId="6F12AD8D" w14:textId="77777777" w:rsidR="00000000" w:rsidRDefault="000E4CD3">
      <w:pPr>
        <w:pStyle w:val="point"/>
        <w:divId w:val="767384747"/>
        <w:rPr>
          <w:lang w:val="ru-RU"/>
        </w:rPr>
      </w:pPr>
      <w:bookmarkStart w:id="60" w:name="a220"/>
      <w:bookmarkEnd w:id="60"/>
      <w:r>
        <w:rPr>
          <w:lang w:val="ru-RU"/>
        </w:rPr>
        <w:t>20. Продавец обязан продать покупателю товары, продукцию общественного питания по цене, указанной на ценнике (в меню) на эти товары, продукцию общественного питания, за исключением случаев продажи товаров, продукции о</w:t>
      </w:r>
      <w:r>
        <w:rPr>
          <w:lang w:val="ru-RU"/>
        </w:rPr>
        <w:t>бщественного питания по более низкой цене.</w:t>
      </w:r>
    </w:p>
    <w:p w14:paraId="3A98EA77" w14:textId="77777777" w:rsidR="00000000" w:rsidRDefault="000E4CD3">
      <w:pPr>
        <w:pStyle w:val="point"/>
        <w:divId w:val="767384747"/>
        <w:rPr>
          <w:lang w:val="ru-RU"/>
        </w:rPr>
      </w:pPr>
      <w:bookmarkStart w:id="61" w:name="a341"/>
      <w:bookmarkEnd w:id="61"/>
      <w:r>
        <w:rPr>
          <w:lang w:val="ru-RU"/>
        </w:rPr>
        <w:t>21. Продавец обеспечивает наличие ценников на товары с указанием их наименования, сорта (при его наличии), количества, цены за единицу количества товаров или единицу товаров, страны происхождения товаров, если ино</w:t>
      </w:r>
      <w:r>
        <w:rPr>
          <w:lang w:val="ru-RU"/>
        </w:rPr>
        <w:t>е не установлено настоящими Правилами. По усмотрению продавца в ценнике может указываться иная информация.</w:t>
      </w:r>
    </w:p>
    <w:p w14:paraId="1767B4F8" w14:textId="77777777" w:rsidR="00000000" w:rsidRDefault="000E4CD3">
      <w:pPr>
        <w:pStyle w:val="point"/>
        <w:divId w:val="767384747"/>
        <w:rPr>
          <w:lang w:val="ru-RU"/>
        </w:rPr>
      </w:pPr>
      <w:bookmarkStart w:id="62" w:name="a383"/>
      <w:bookmarkEnd w:id="62"/>
      <w:r>
        <w:rPr>
          <w:lang w:val="ru-RU"/>
        </w:rPr>
        <w:t>22. При продаже швейных, верхних и бельевых трикотажных, корсетных, чулочно-носочных и меховых изделий, головных уборов, обуви, галантерейных товаров</w:t>
      </w:r>
      <w:r>
        <w:rPr>
          <w:lang w:val="ru-RU"/>
        </w:rPr>
        <w:t>, печатной продукции, канцелярских товаров, игрушек и игр, мелких штучных товаров (рыболовных снастей, крепежных изделий и других подобных товаров) методом самообслуживания допускается вместо ценника доводить до сведения покупателей информацию, предусмотре</w:t>
      </w:r>
      <w:r>
        <w:rPr>
          <w:lang w:val="ru-RU"/>
        </w:rPr>
        <w:t xml:space="preserve">нную в </w:t>
      </w:r>
      <w:hyperlink w:anchor="a341" w:tooltip="+" w:history="1">
        <w:r>
          <w:rPr>
            <w:rStyle w:val="a3"/>
            <w:lang w:val="ru-RU"/>
          </w:rPr>
          <w:t>пункте 21</w:t>
        </w:r>
      </w:hyperlink>
      <w:r>
        <w:rPr>
          <w:lang w:val="ru-RU"/>
        </w:rPr>
        <w:t xml:space="preserve"> настоящих Правил, на товарных ярлыках (этикетах), потребительской упаковке, иными способами.</w:t>
      </w:r>
    </w:p>
    <w:p w14:paraId="00964A7D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lastRenderedPageBreak/>
        <w:t>23. При размещении пищевых продуктов в холодильном оборудовании, продаже товаров в киосках, палатках, неизолиров</w:t>
      </w:r>
      <w:r>
        <w:rPr>
          <w:lang w:val="ru-RU"/>
        </w:rPr>
        <w:t>анных торговых объектах, с использованием передвижных торговых объектов, передвижных средств разносной торговли допускается вместо ценников выставлять перечень имеющихся в продаже товаров с указанием информации, предусмотренной в </w:t>
      </w:r>
      <w:hyperlink w:anchor="a341" w:tooltip="+" w:history="1">
        <w:r>
          <w:rPr>
            <w:rStyle w:val="a3"/>
            <w:lang w:val="ru-RU"/>
          </w:rPr>
          <w:t>пункте 21</w:t>
        </w:r>
      </w:hyperlink>
      <w:r>
        <w:rPr>
          <w:lang w:val="ru-RU"/>
        </w:rPr>
        <w:t xml:space="preserve"> настоящих Правил.</w:t>
      </w:r>
    </w:p>
    <w:p w14:paraId="20B46053" w14:textId="77777777" w:rsidR="00000000" w:rsidRDefault="000E4CD3">
      <w:pPr>
        <w:pStyle w:val="point"/>
        <w:divId w:val="767384747"/>
        <w:rPr>
          <w:lang w:val="ru-RU"/>
        </w:rPr>
      </w:pPr>
      <w:bookmarkStart w:id="63" w:name="a194"/>
      <w:bookmarkEnd w:id="63"/>
      <w:r>
        <w:rPr>
          <w:lang w:val="ru-RU"/>
        </w:rPr>
        <w:t>24. </w:t>
      </w:r>
      <w:r>
        <w:rPr>
          <w:lang w:val="ru-RU"/>
        </w:rPr>
        <w:t>При комплектовании продавцом наборов товаров (комплект товаров) на ценнике комплекта товаров указывается цена за комплект, включающая цену всех товаров, входящих в такой комплект, в том числе цену потребительской упаковки. До сведения покупателей должна бы</w:t>
      </w:r>
      <w:r>
        <w:rPr>
          <w:lang w:val="ru-RU"/>
        </w:rPr>
        <w:t>ть доведена также иная информация, предусмотренная настоящими Правилами, по каждому наименованию товаров, включенных в комплект товаров.</w:t>
      </w:r>
    </w:p>
    <w:p w14:paraId="42E00B7F" w14:textId="77777777" w:rsidR="00000000" w:rsidRDefault="000E4CD3">
      <w:pPr>
        <w:pStyle w:val="point"/>
        <w:divId w:val="767384747"/>
        <w:rPr>
          <w:lang w:val="ru-RU"/>
        </w:rPr>
      </w:pPr>
      <w:bookmarkStart w:id="64" w:name="a278"/>
      <w:bookmarkEnd w:id="64"/>
      <w:r>
        <w:rPr>
          <w:lang w:val="ru-RU"/>
        </w:rPr>
        <w:t xml:space="preserve">25. Договор считается заключенным в надлежащей форме с момента выдачи покупателю платежного документа, подтверждающего </w:t>
      </w:r>
      <w:r>
        <w:rPr>
          <w:lang w:val="ru-RU"/>
        </w:rPr>
        <w:t>оплату товаров, продукции общественного питания, если иное не предусмотрено законодательством или договором.</w:t>
      </w:r>
    </w:p>
    <w:p w14:paraId="2825E716" w14:textId="77777777" w:rsidR="00000000" w:rsidRDefault="000E4CD3">
      <w:pPr>
        <w:pStyle w:val="newncpi"/>
        <w:divId w:val="767384747"/>
        <w:rPr>
          <w:lang w:val="ru-RU"/>
        </w:rPr>
      </w:pPr>
      <w:bookmarkStart w:id="65" w:name="a286"/>
      <w:bookmarkEnd w:id="65"/>
      <w:r>
        <w:rPr>
          <w:lang w:val="ru-RU"/>
        </w:rPr>
        <w:t>Договор может быть заключен по соглашению сторон с условием о принятии покупателем товаров, продукции общественного питания в определенный этим дог</w:t>
      </w:r>
      <w:r>
        <w:rPr>
          <w:lang w:val="ru-RU"/>
        </w:rPr>
        <w:t>овором срок. Условия такого договора определяются продавцом.</w:t>
      </w:r>
    </w:p>
    <w:p w14:paraId="511EEDFD" w14:textId="77777777" w:rsidR="00000000" w:rsidRDefault="000E4CD3">
      <w:pPr>
        <w:pStyle w:val="point"/>
        <w:divId w:val="767384747"/>
        <w:rPr>
          <w:lang w:val="ru-RU"/>
        </w:rPr>
      </w:pPr>
      <w:bookmarkStart w:id="66" w:name="a199"/>
      <w:bookmarkEnd w:id="66"/>
      <w:r>
        <w:rPr>
          <w:lang w:val="ru-RU"/>
        </w:rPr>
        <w:t>26. Продавец обязан передать покупателю товары надлежащего качества в потребительской упаковке, за исключением товаров, которые по своему характеру не требуют упаковки, в определенном наборе (ком</w:t>
      </w:r>
      <w:r>
        <w:rPr>
          <w:lang w:val="ru-RU"/>
        </w:rPr>
        <w:t>плект товаров) и комплектности с относящимися к товарам документами и принадлежностями.</w:t>
      </w:r>
    </w:p>
    <w:p w14:paraId="2A9CE930" w14:textId="77777777" w:rsidR="00000000" w:rsidRDefault="000E4CD3">
      <w:pPr>
        <w:pStyle w:val="newncpi"/>
        <w:divId w:val="767384747"/>
        <w:rPr>
          <w:lang w:val="ru-RU"/>
        </w:rPr>
      </w:pPr>
      <w:bookmarkStart w:id="67" w:name="a348"/>
      <w:bookmarkEnd w:id="67"/>
      <w:r>
        <w:rPr>
          <w:lang w:val="ru-RU"/>
        </w:rPr>
        <w:t>Товары, не упакованные изготовителем в потребительскую упаковку, которые по своему характеру требуют упаковки, передаются покупателю в упакованном виде без взимания пла</w:t>
      </w:r>
      <w:r>
        <w:rPr>
          <w:lang w:val="ru-RU"/>
        </w:rPr>
        <w:t>ты за потребительскую упаковку, за исключением продажи напитков в розлив.</w:t>
      </w:r>
    </w:p>
    <w:p w14:paraId="60AAADF4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Вид потребительской упаковки определяется продавцом и должен обеспечить сохранение качества и потребительских свойств товаров.</w:t>
      </w:r>
    </w:p>
    <w:p w14:paraId="0EE0497A" w14:textId="77777777" w:rsidR="00000000" w:rsidRDefault="000E4CD3">
      <w:pPr>
        <w:pStyle w:val="point"/>
        <w:divId w:val="767384747"/>
        <w:rPr>
          <w:lang w:val="ru-RU"/>
        </w:rPr>
      </w:pPr>
      <w:bookmarkStart w:id="68" w:name="a272"/>
      <w:bookmarkEnd w:id="68"/>
      <w:r>
        <w:rPr>
          <w:lang w:val="ru-RU"/>
        </w:rPr>
        <w:t>27. Продавец не вправе обусловливать продажу одних това</w:t>
      </w:r>
      <w:r>
        <w:rPr>
          <w:lang w:val="ru-RU"/>
        </w:rPr>
        <w:t>ров, продукции общественного питания обязательным приобретением других товаров, продукции общественного питания.</w:t>
      </w:r>
    </w:p>
    <w:p w14:paraId="4D6F8D02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28. Предлагаемые продавцом платные услуги, связанные с продажей товаров, могут оказываться только с согласия покупателя.</w:t>
      </w:r>
    </w:p>
    <w:p w14:paraId="4B816EB3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Покупатель вправе отка</w:t>
      </w:r>
      <w:r>
        <w:rPr>
          <w:lang w:val="ru-RU"/>
        </w:rPr>
        <w:t>заться от таких услуг, а также потребовать от продавца возврата сумм, уплаченных за эти услуги, предоставленные без его согласия.</w:t>
      </w:r>
    </w:p>
    <w:p w14:paraId="3F80B539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Исключение составляют случаи, когда товары по техническим требованиям не могут быть собраны и (или) установлены (подключены) б</w:t>
      </w:r>
      <w:r>
        <w:rPr>
          <w:lang w:val="ru-RU"/>
        </w:rPr>
        <w:t>ез участия соответствующих специалистов.</w:t>
      </w:r>
    </w:p>
    <w:p w14:paraId="47B530A3" w14:textId="77777777" w:rsidR="00000000" w:rsidRDefault="000E4CD3">
      <w:pPr>
        <w:pStyle w:val="point"/>
        <w:divId w:val="767384747"/>
        <w:rPr>
          <w:lang w:val="ru-RU"/>
        </w:rPr>
      </w:pPr>
      <w:bookmarkStart w:id="69" w:name="a279"/>
      <w:bookmarkEnd w:id="69"/>
      <w:r>
        <w:rPr>
          <w:lang w:val="ru-RU"/>
        </w:rPr>
        <w:t>29. Оплата товаров, продукции общественного питания производится в форме безналичного и (или) наличного расчетов в установленном законодательством порядке.</w:t>
      </w:r>
    </w:p>
    <w:p w14:paraId="0D17AA65" w14:textId="77777777" w:rsidR="00000000" w:rsidRDefault="000E4CD3">
      <w:pPr>
        <w:pStyle w:val="point"/>
        <w:divId w:val="767384747"/>
        <w:rPr>
          <w:lang w:val="ru-RU"/>
        </w:rPr>
      </w:pPr>
      <w:bookmarkStart w:id="70" w:name="a269"/>
      <w:bookmarkEnd w:id="70"/>
      <w:r>
        <w:rPr>
          <w:lang w:val="ru-RU"/>
        </w:rPr>
        <w:t>30. В случае возврата товаров расчеты с покупателями произв</w:t>
      </w:r>
      <w:r>
        <w:rPr>
          <w:lang w:val="ru-RU"/>
        </w:rPr>
        <w:t>одятся в том же порядке, в котором производилась их оплата, если иное не установлено соглашением сторон.</w:t>
      </w:r>
    </w:p>
    <w:p w14:paraId="5FF09B9D" w14:textId="77777777" w:rsidR="00000000" w:rsidRDefault="000E4CD3">
      <w:pPr>
        <w:pStyle w:val="point"/>
        <w:divId w:val="767384747"/>
        <w:rPr>
          <w:lang w:val="ru-RU"/>
        </w:rPr>
      </w:pPr>
      <w:bookmarkStart w:id="71" w:name="a200"/>
      <w:bookmarkEnd w:id="71"/>
      <w:r>
        <w:rPr>
          <w:lang w:val="ru-RU"/>
        </w:rPr>
        <w:t>31. В случае, если платежный документ, подтверждающий оплату непродовольственных товаров, не содержит наименование товаров, показатели, характеризующие</w:t>
      </w:r>
      <w:r>
        <w:rPr>
          <w:lang w:val="ru-RU"/>
        </w:rPr>
        <w:t xml:space="preserve"> потребительские свойства данных товаров, по требованию покупателя продавец обязан одновременно с товарами передать покупателю товарный чек, в котором указываются эти сведения.</w:t>
      </w:r>
    </w:p>
    <w:p w14:paraId="2C8EB558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32. Правильность расчета за приобретаемые товары, продукцию общественного питан</w:t>
      </w:r>
      <w:r>
        <w:rPr>
          <w:lang w:val="ru-RU"/>
        </w:rPr>
        <w:t>ия покупатели проверяют в месте его проведения.</w:t>
      </w:r>
    </w:p>
    <w:p w14:paraId="79CFCC9A" w14:textId="77777777" w:rsidR="00000000" w:rsidRDefault="000E4CD3">
      <w:pPr>
        <w:pStyle w:val="point"/>
        <w:divId w:val="767384747"/>
        <w:rPr>
          <w:lang w:val="ru-RU"/>
        </w:rPr>
      </w:pPr>
      <w:bookmarkStart w:id="72" w:name="a291"/>
      <w:bookmarkEnd w:id="72"/>
      <w:r>
        <w:rPr>
          <w:lang w:val="ru-RU"/>
        </w:rPr>
        <w:lastRenderedPageBreak/>
        <w:t>33. Запрещается продажа:</w:t>
      </w:r>
    </w:p>
    <w:p w14:paraId="33E935C5" w14:textId="77777777" w:rsidR="00000000" w:rsidRDefault="000E4CD3">
      <w:pPr>
        <w:pStyle w:val="underpoint"/>
        <w:divId w:val="767384747"/>
        <w:rPr>
          <w:lang w:val="ru-RU"/>
        </w:rPr>
      </w:pPr>
      <w:bookmarkStart w:id="73" w:name="a350"/>
      <w:bookmarkEnd w:id="73"/>
      <w:r>
        <w:rPr>
          <w:lang w:val="ru-RU"/>
        </w:rPr>
        <w:t>33.1. несовершеннолетним в возрасте до 18 лет алкогольных и слабоалкогольных напитков (с объемной долей этилового спирта не более 7 процентов), пива, табачных изделий, электронных сис</w:t>
      </w:r>
      <w:r>
        <w:rPr>
          <w:lang w:val="ru-RU"/>
        </w:rPr>
        <w:t xml:space="preserve">тем курения, жидкостей для электронных систем курения, систем для потребления табака, </w:t>
      </w:r>
      <w:proofErr w:type="spellStart"/>
      <w:r>
        <w:rPr>
          <w:lang w:val="ru-RU"/>
        </w:rPr>
        <w:t>нетабачных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никотиносодержащих</w:t>
      </w:r>
      <w:proofErr w:type="spellEnd"/>
      <w:r>
        <w:rPr>
          <w:lang w:val="ru-RU"/>
        </w:rPr>
        <w:t xml:space="preserve"> изделий, энергетических напитков, игральных карт, конструктивно сходных с пневматическим и метательным оружием изделий (пневматические писто</w:t>
      </w:r>
      <w:r>
        <w:rPr>
          <w:lang w:val="ru-RU"/>
        </w:rPr>
        <w:t>леты, револьверы и винтовки, луки и арбалеты, за исключением игрушек); эротической продукции, продукции, содержащей элементы эротики, насилия и жестокости, продукции по сексуальному образованию и половому воспитанию – несовершеннолетним, не достигшим возра</w:t>
      </w:r>
      <w:r>
        <w:rPr>
          <w:lang w:val="ru-RU"/>
        </w:rPr>
        <w:t>стной категории детей, среди которых допускается распространение такой продукции; несовершеннолетним в возрасте до 16 лет – пиротехнических изделий бытового назначения; несовершеннолетним в возрасте до 15 лет – также спичек, зажигалок, ядохимикатов, горючи</w:t>
      </w:r>
      <w:r>
        <w:rPr>
          <w:lang w:val="ru-RU"/>
        </w:rPr>
        <w:t>х жидкостей;</w:t>
      </w:r>
    </w:p>
    <w:p w14:paraId="14C089EE" w14:textId="77777777" w:rsidR="00000000" w:rsidRDefault="000E4CD3">
      <w:pPr>
        <w:pStyle w:val="underpoint"/>
        <w:divId w:val="767384747"/>
        <w:rPr>
          <w:lang w:val="ru-RU"/>
        </w:rPr>
      </w:pPr>
      <w:bookmarkStart w:id="74" w:name="a293"/>
      <w:bookmarkEnd w:id="74"/>
      <w:r>
        <w:rPr>
          <w:lang w:val="ru-RU"/>
        </w:rPr>
        <w:t>33.2. товаров, не являющихся табачными изделиями, электронными системами курения, системами для потребления табака, произведенных как имитация внешнего вида табачных изделий и (или) с использованием наименований видов табачных изделий в наимен</w:t>
      </w:r>
      <w:r>
        <w:rPr>
          <w:lang w:val="ru-RU"/>
        </w:rPr>
        <w:t>ованиях (дополнительных наименованиях) таких товаров;</w:t>
      </w:r>
    </w:p>
    <w:p w14:paraId="39782E40" w14:textId="77777777" w:rsidR="00000000" w:rsidRDefault="000E4CD3">
      <w:pPr>
        <w:pStyle w:val="underpoint"/>
        <w:divId w:val="767384747"/>
        <w:rPr>
          <w:lang w:val="ru-RU"/>
        </w:rPr>
      </w:pPr>
      <w:bookmarkStart w:id="75" w:name="a294"/>
      <w:bookmarkEnd w:id="75"/>
      <w:r>
        <w:rPr>
          <w:lang w:val="ru-RU"/>
        </w:rPr>
        <w:t xml:space="preserve">33.3. табачных изделий, электронных систем курения, жидкостей для электронных систем курения, систем для потребления табака, </w:t>
      </w:r>
      <w:proofErr w:type="spellStart"/>
      <w:r>
        <w:rPr>
          <w:lang w:val="ru-RU"/>
        </w:rPr>
        <w:t>нетабачных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никотиносодержащих</w:t>
      </w:r>
      <w:proofErr w:type="spellEnd"/>
      <w:r>
        <w:rPr>
          <w:lang w:val="ru-RU"/>
        </w:rPr>
        <w:t xml:space="preserve"> изделий, алкогольных напитков, семян мака, пива</w:t>
      </w:r>
      <w:r>
        <w:rPr>
          <w:lang w:val="ru-RU"/>
        </w:rPr>
        <w:t>, слабоалкогольных напитков, эротической продукции, продукции, содержащей элементы эротики, насилия и жестокости, продукции сексуального назначения, продукции по сексуальному образованию и половому воспитанию, рыболовных сетей и иных орудий добычи рыбы или</w:t>
      </w:r>
      <w:r>
        <w:rPr>
          <w:lang w:val="ru-RU"/>
        </w:rPr>
        <w:t xml:space="preserve"> других водных животных, изготовленных с использованием </w:t>
      </w:r>
      <w:proofErr w:type="spellStart"/>
      <w:r>
        <w:rPr>
          <w:lang w:val="ru-RU"/>
        </w:rPr>
        <w:t>сетематериалов</w:t>
      </w:r>
      <w:proofErr w:type="spellEnd"/>
      <w:r>
        <w:rPr>
          <w:lang w:val="ru-RU"/>
        </w:rPr>
        <w:t>, информационной продукции, биологически активных добавок к пище, применяемых для обогащения пищи человека, в местах, формах и случаях, предусмотренных актами законодательства;</w:t>
      </w:r>
    </w:p>
    <w:p w14:paraId="52932F55" w14:textId="77777777" w:rsidR="00000000" w:rsidRDefault="000E4CD3">
      <w:pPr>
        <w:pStyle w:val="underpoint"/>
        <w:divId w:val="767384747"/>
        <w:rPr>
          <w:lang w:val="ru-RU"/>
        </w:rPr>
      </w:pPr>
      <w:bookmarkStart w:id="76" w:name="a315"/>
      <w:bookmarkEnd w:id="76"/>
      <w:r>
        <w:rPr>
          <w:lang w:val="ru-RU"/>
        </w:rPr>
        <w:t>33.4. таб</w:t>
      </w:r>
      <w:r>
        <w:rPr>
          <w:lang w:val="ru-RU"/>
        </w:rPr>
        <w:t>ачных изделий без потребительской упаковки, из открытых потребительских упаковок этих изделий, на вес, поштучно, за исключением торговли сигарами и сигариллами (</w:t>
      </w:r>
      <w:proofErr w:type="spellStart"/>
      <w:r>
        <w:rPr>
          <w:lang w:val="ru-RU"/>
        </w:rPr>
        <w:t>сигаритами</w:t>
      </w:r>
      <w:proofErr w:type="spellEnd"/>
      <w:r>
        <w:rPr>
          <w:lang w:val="ru-RU"/>
        </w:rPr>
        <w:t>) в индивидуальной потребительской упаковк</w:t>
      </w:r>
      <w:r>
        <w:rPr>
          <w:lang w:val="ru-RU"/>
        </w:rPr>
        <w:t>е</w:t>
      </w:r>
      <w:r>
        <w:rPr>
          <w:lang w:val="ru-RU"/>
        </w:rPr>
        <w:t>;</w:t>
      </w:r>
    </w:p>
    <w:p w14:paraId="738BA0CC" w14:textId="77777777" w:rsidR="00000000" w:rsidRDefault="000E4CD3">
      <w:pPr>
        <w:pStyle w:val="underpoint"/>
        <w:divId w:val="767384747"/>
        <w:rPr>
          <w:lang w:val="ru-RU"/>
        </w:rPr>
      </w:pPr>
      <w:r>
        <w:rPr>
          <w:lang w:val="ru-RU"/>
        </w:rPr>
        <w:t>33.5. в торговых объектах свежих, охлажд</w:t>
      </w:r>
      <w:r>
        <w:rPr>
          <w:lang w:val="ru-RU"/>
        </w:rPr>
        <w:t xml:space="preserve">енных или замороженных частей тушки птицы (включая </w:t>
      </w:r>
      <w:proofErr w:type="spellStart"/>
      <w:r>
        <w:rPr>
          <w:lang w:val="ru-RU"/>
        </w:rPr>
        <w:t>полутушку</w:t>
      </w:r>
      <w:proofErr w:type="spellEnd"/>
      <w:r>
        <w:rPr>
          <w:lang w:val="ru-RU"/>
        </w:rPr>
        <w:t>, четвертину переднюю и заднюю, грудку, филе, окорочок, голень, бедро, крыло, спинку), за исключением изготовленных мясоперерабатывающими, птицеводческими и сельскохозяйственными организациями.</w:t>
      </w:r>
    </w:p>
    <w:p w14:paraId="4EA4B8E8" w14:textId="77777777" w:rsidR="00000000" w:rsidRDefault="000E4CD3">
      <w:pPr>
        <w:pStyle w:val="point"/>
        <w:divId w:val="767384747"/>
        <w:rPr>
          <w:lang w:val="ru-RU"/>
        </w:rPr>
      </w:pPr>
      <w:bookmarkStart w:id="77" w:name="a374"/>
      <w:bookmarkEnd w:id="77"/>
      <w:r>
        <w:rPr>
          <w:lang w:val="ru-RU"/>
        </w:rPr>
        <w:t>34</w:t>
      </w:r>
      <w:r>
        <w:rPr>
          <w:lang w:val="ru-RU"/>
        </w:rPr>
        <w:t>. Информация о запрете продажи отдельных товаров несовершеннолетним лицам размещается в местах продажи этих товаров. При возникновении спора продавец вправе потребовать у покупателя документ, содержащий дату рождения, фотоизображение (цифровой фотопортрет)</w:t>
      </w:r>
      <w:r>
        <w:rPr>
          <w:lang w:val="ru-RU"/>
        </w:rPr>
        <w:t xml:space="preserve"> и позволяющий установить возраст этого покупателя, а в случае его непредъявления – не отпускать покупателю товары, продажа которых несовершеннолетним лицам запрещена.</w:t>
      </w:r>
    </w:p>
    <w:p w14:paraId="20566D6E" w14:textId="77777777" w:rsidR="00000000" w:rsidRDefault="000E4CD3">
      <w:pPr>
        <w:pStyle w:val="point"/>
        <w:divId w:val="767384747"/>
        <w:rPr>
          <w:lang w:val="ru-RU"/>
        </w:rPr>
      </w:pPr>
      <w:bookmarkStart w:id="78" w:name="a379"/>
      <w:bookmarkEnd w:id="78"/>
      <w:r>
        <w:rPr>
          <w:lang w:val="ru-RU"/>
        </w:rPr>
        <w:t>35. При продаже товаров с использованием передвижных средств разносной торговли и торгов</w:t>
      </w:r>
      <w:r>
        <w:rPr>
          <w:lang w:val="ru-RU"/>
        </w:rPr>
        <w:t>ли через распространителей, если иное не установлено в </w:t>
      </w:r>
      <w:hyperlink w:anchor="a342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настоящего пункта, запрещается продажа средств защиты растений, технически сложных товаров бытового назначения, экземпляров аудиовизуальных произведений, </w:t>
      </w:r>
      <w:r>
        <w:rPr>
          <w:lang w:val="ru-RU"/>
        </w:rPr>
        <w:t xml:space="preserve">компьютерных программ и фонограмм, одежды из натуральных меха и кожи, </w:t>
      </w:r>
      <w:proofErr w:type="spellStart"/>
      <w:r>
        <w:rPr>
          <w:lang w:val="ru-RU"/>
        </w:rPr>
        <w:t>нетабачных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никотиносодержащих</w:t>
      </w:r>
      <w:proofErr w:type="spellEnd"/>
      <w:r>
        <w:rPr>
          <w:lang w:val="ru-RU"/>
        </w:rPr>
        <w:t xml:space="preserve"> изделий, а также пищевых продуктов, за исключением:</w:t>
      </w:r>
    </w:p>
    <w:p w14:paraId="2EB0E3F0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мороженого;</w:t>
      </w:r>
    </w:p>
    <w:p w14:paraId="532532E5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безалкогольных напитков, чая, кофе, соковой продукции, в том числе в розлив;</w:t>
      </w:r>
    </w:p>
    <w:p w14:paraId="551E6AAF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 xml:space="preserve">кондитерских и </w:t>
      </w:r>
      <w:r>
        <w:rPr>
          <w:lang w:val="ru-RU"/>
        </w:rPr>
        <w:t xml:space="preserve">хлебобулочных изделий, сухих </w:t>
      </w:r>
      <w:proofErr w:type="spellStart"/>
      <w:r>
        <w:rPr>
          <w:lang w:val="ru-RU"/>
        </w:rPr>
        <w:t>картофелепродуктов</w:t>
      </w:r>
      <w:proofErr w:type="spellEnd"/>
      <w:r>
        <w:rPr>
          <w:lang w:val="ru-RU"/>
        </w:rPr>
        <w:t xml:space="preserve"> и завтраков, кулинарной продукции;</w:t>
      </w:r>
    </w:p>
    <w:p w14:paraId="0AEFA035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lastRenderedPageBreak/>
        <w:t>свежих овощей, фруктов и бахчевых культур;</w:t>
      </w:r>
    </w:p>
    <w:p w14:paraId="25E1C28F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живой рыбы.</w:t>
      </w:r>
    </w:p>
    <w:p w14:paraId="60F1AF5B" w14:textId="77777777" w:rsidR="00000000" w:rsidRDefault="000E4CD3">
      <w:pPr>
        <w:pStyle w:val="newncpi"/>
        <w:divId w:val="767384747"/>
        <w:rPr>
          <w:lang w:val="ru-RU"/>
        </w:rPr>
      </w:pPr>
      <w:bookmarkStart w:id="79" w:name="a342"/>
      <w:bookmarkEnd w:id="79"/>
      <w:r>
        <w:rPr>
          <w:lang w:val="ru-RU"/>
        </w:rPr>
        <w:t>Допускается осуществление разносной торговли пищевыми продуктами в вагонах поездов международных, межрегиональных лини</w:t>
      </w:r>
      <w:r>
        <w:rPr>
          <w:lang w:val="ru-RU"/>
        </w:rPr>
        <w:t>й и региональных линий бизнес-класса, а также оказывающими универсальные услуги почтовой связи операторами почтовой связи при обслуживании почтальонами доставочных участков и соблюдении установленных законодательством условий хранения и продажи пищевых про</w:t>
      </w:r>
      <w:r>
        <w:rPr>
          <w:lang w:val="ru-RU"/>
        </w:rPr>
        <w:t>дуктов.</w:t>
      </w:r>
    </w:p>
    <w:p w14:paraId="32E113DF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36. Правилами продажи товаров при осуществлении розничной торговли в определенной форме, утверждаемыми Советом Министров Республики Беларусь, могут быть установлены дополнительные требования к продаже отдельных видов товаров.</w:t>
      </w:r>
    </w:p>
    <w:p w14:paraId="7FC4155E" w14:textId="77777777" w:rsidR="00000000" w:rsidRDefault="000E4CD3">
      <w:pPr>
        <w:pStyle w:val="chapter"/>
        <w:divId w:val="767384747"/>
        <w:rPr>
          <w:lang w:val="ru-RU"/>
        </w:rPr>
      </w:pPr>
      <w:bookmarkStart w:id="80" w:name="a234"/>
      <w:bookmarkEnd w:id="80"/>
      <w:r>
        <w:rPr>
          <w:lang w:val="ru-RU"/>
        </w:rPr>
        <w:t>ГЛАВА 2</w:t>
      </w:r>
      <w:r>
        <w:rPr>
          <w:lang w:val="ru-RU"/>
        </w:rPr>
        <w:br/>
      </w:r>
      <w:r>
        <w:rPr>
          <w:lang w:val="ru-RU"/>
        </w:rPr>
        <w:t>ОСОБЕННОСТИ ОСУЩЕСТВЛЕНИЯ ОБЩЕСТВЕННОГО ПИТАНИЯ</w:t>
      </w:r>
    </w:p>
    <w:p w14:paraId="2074C2AB" w14:textId="77777777" w:rsidR="00000000" w:rsidRDefault="000E4CD3">
      <w:pPr>
        <w:pStyle w:val="point"/>
        <w:divId w:val="767384747"/>
        <w:rPr>
          <w:lang w:val="ru-RU"/>
        </w:rPr>
      </w:pPr>
      <w:bookmarkStart w:id="81" w:name="a214"/>
      <w:bookmarkEnd w:id="81"/>
      <w:r>
        <w:rPr>
          <w:lang w:val="ru-RU"/>
        </w:rPr>
        <w:t>37. При осуществлении общественного питания продавец самостоятельно определяет правила поведения покупателей в объектах общественного питания, не противоречащие законодательству.</w:t>
      </w:r>
    </w:p>
    <w:p w14:paraId="3A5CD5FD" w14:textId="49EFE90B" w:rsidR="00000000" w:rsidRDefault="000E4CD3">
      <w:pPr>
        <w:pStyle w:val="point"/>
        <w:divId w:val="767384747"/>
        <w:rPr>
          <w:lang w:val="ru-RU"/>
        </w:rPr>
      </w:pPr>
      <w:bookmarkStart w:id="82" w:name="a232"/>
      <w:bookmarkEnd w:id="82"/>
      <w:r>
        <w:rPr>
          <w:lang w:val="ru-RU"/>
        </w:rPr>
        <w:t>38. Оформление предварительны</w:t>
      </w:r>
      <w:r>
        <w:rPr>
          <w:lang w:val="ru-RU"/>
        </w:rPr>
        <w:t>х заказов на обслуживание покупателей в объектах общественного питания осуществляется в</w:t>
      </w:r>
      <w:r>
        <w:rPr>
          <w:lang w:val="ru-RU"/>
        </w:rPr>
        <w:t xml:space="preserve"> </w:t>
      </w:r>
      <w:hyperlink r:id="rId33" w:anchor="a2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>, утверждаемом Министерством антимонопольного регулирования и торговли.</w:t>
      </w:r>
    </w:p>
    <w:p w14:paraId="168A29C6" w14:textId="77777777" w:rsidR="00000000" w:rsidRDefault="000E4CD3">
      <w:pPr>
        <w:pStyle w:val="point"/>
        <w:divId w:val="767384747"/>
        <w:rPr>
          <w:lang w:val="ru-RU"/>
        </w:rPr>
      </w:pPr>
      <w:bookmarkStart w:id="83" w:name="a334"/>
      <w:bookmarkEnd w:id="83"/>
      <w:r>
        <w:rPr>
          <w:lang w:val="ru-RU"/>
        </w:rPr>
        <w:t>39. Информация о продукции общественно</w:t>
      </w:r>
      <w:r>
        <w:rPr>
          <w:lang w:val="ru-RU"/>
        </w:rPr>
        <w:t>го питания, товарах, услугах, связанных с осуществлением общественного питания, может доводиться до сведения покупателей посредством меню, винной карты, ценников, иными способами.</w:t>
      </w:r>
    </w:p>
    <w:p w14:paraId="4D7142C2" w14:textId="77777777" w:rsidR="00000000" w:rsidRDefault="000E4CD3">
      <w:pPr>
        <w:pStyle w:val="point"/>
        <w:divId w:val="767384747"/>
        <w:rPr>
          <w:lang w:val="ru-RU"/>
        </w:rPr>
      </w:pPr>
      <w:bookmarkStart w:id="84" w:name="a381"/>
      <w:bookmarkEnd w:id="84"/>
      <w:r>
        <w:rPr>
          <w:lang w:val="ru-RU"/>
        </w:rPr>
        <w:t>40. По требованию покупателя продавец обязан предоставить информацию о соста</w:t>
      </w:r>
      <w:r>
        <w:rPr>
          <w:lang w:val="ru-RU"/>
        </w:rPr>
        <w:t>ве продукции общественного питания и способах ее обработки.</w:t>
      </w:r>
    </w:p>
    <w:p w14:paraId="0D1ADE4D" w14:textId="77777777" w:rsidR="00000000" w:rsidRDefault="000E4CD3">
      <w:pPr>
        <w:pStyle w:val="point"/>
        <w:divId w:val="767384747"/>
        <w:rPr>
          <w:lang w:val="ru-RU"/>
        </w:rPr>
      </w:pPr>
      <w:bookmarkStart w:id="85" w:name="a195"/>
      <w:bookmarkEnd w:id="85"/>
      <w:r>
        <w:rPr>
          <w:lang w:val="ru-RU"/>
        </w:rPr>
        <w:t>41. В винной карте указываются наименование алкогольных напитков, страна их изготовления, емкость потребительской упаковки и их цена, объем и цена порции, иная информация по усмотрению продавца.</w:t>
      </w:r>
    </w:p>
    <w:p w14:paraId="5ACEF0EF" w14:textId="77777777" w:rsidR="00000000" w:rsidRDefault="000E4CD3">
      <w:pPr>
        <w:pStyle w:val="point"/>
        <w:divId w:val="767384747"/>
        <w:rPr>
          <w:lang w:val="ru-RU"/>
        </w:rPr>
      </w:pPr>
      <w:bookmarkStart w:id="86" w:name="a255"/>
      <w:bookmarkEnd w:id="86"/>
      <w:r>
        <w:rPr>
          <w:lang w:val="ru-RU"/>
        </w:rPr>
        <w:t>4</w:t>
      </w:r>
      <w:r>
        <w:rPr>
          <w:lang w:val="ru-RU"/>
        </w:rPr>
        <w:t>2. При наличии меню, винной карты дополнительное оформление ценников не требуется.</w:t>
      </w:r>
    </w:p>
    <w:p w14:paraId="4FFDED2B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 xml:space="preserve">43. Цена шампанского и игристых вин указывается за бутылку, </w:t>
      </w:r>
      <w:proofErr w:type="spellStart"/>
      <w:r>
        <w:rPr>
          <w:lang w:val="ru-RU"/>
        </w:rPr>
        <w:t>порционирование</w:t>
      </w:r>
      <w:proofErr w:type="spellEnd"/>
      <w:r>
        <w:rPr>
          <w:lang w:val="ru-RU"/>
        </w:rPr>
        <w:t xml:space="preserve"> осуществляется по усмотрению продавца.</w:t>
      </w:r>
    </w:p>
    <w:p w14:paraId="5B807D7C" w14:textId="5B828B95" w:rsidR="00000000" w:rsidRDefault="000E4CD3">
      <w:pPr>
        <w:pStyle w:val="point"/>
        <w:divId w:val="767384747"/>
        <w:rPr>
          <w:lang w:val="ru-RU"/>
        </w:rPr>
      </w:pPr>
      <w:bookmarkStart w:id="87" w:name="a322"/>
      <w:bookmarkEnd w:id="87"/>
      <w:r>
        <w:rPr>
          <w:lang w:val="ru-RU"/>
        </w:rPr>
        <w:t>43</w:t>
      </w:r>
      <w:r>
        <w:rPr>
          <w:vertAlign w:val="superscript"/>
          <w:lang w:val="ru-RU"/>
        </w:rPr>
        <w:t>1</w:t>
      </w:r>
      <w:r>
        <w:rPr>
          <w:lang w:val="ru-RU"/>
        </w:rPr>
        <w:t>. Запрещается использование и продажа в объектах общест</w:t>
      </w:r>
      <w:r>
        <w:rPr>
          <w:lang w:val="ru-RU"/>
        </w:rPr>
        <w:t>венного питания одноразовой пластиковой посуды по</w:t>
      </w:r>
      <w:r>
        <w:rPr>
          <w:lang w:val="ru-RU"/>
        </w:rPr>
        <w:t> </w:t>
      </w:r>
      <w:hyperlink r:id="rId34" w:anchor="a6" w:tooltip="+" w:history="1">
        <w:r>
          <w:rPr>
            <w:rStyle w:val="a3"/>
            <w:lang w:val="ru-RU"/>
          </w:rPr>
          <w:t>перечню</w:t>
        </w:r>
      </w:hyperlink>
      <w:r>
        <w:rPr>
          <w:lang w:val="ru-RU"/>
        </w:rPr>
        <w:t>, определяемому Министерством антимонопольного регулирования и торговли.</w:t>
      </w:r>
    </w:p>
    <w:p w14:paraId="6B5AE958" w14:textId="77777777" w:rsidR="00000000" w:rsidRDefault="000E4CD3">
      <w:pPr>
        <w:pStyle w:val="point"/>
        <w:divId w:val="767384747"/>
        <w:rPr>
          <w:lang w:val="ru-RU"/>
        </w:rPr>
      </w:pPr>
      <w:bookmarkStart w:id="88" w:name="a375"/>
      <w:bookmarkEnd w:id="88"/>
      <w:r>
        <w:rPr>
          <w:lang w:val="ru-RU"/>
        </w:rPr>
        <w:t>43</w:t>
      </w:r>
      <w:r>
        <w:rPr>
          <w:vertAlign w:val="superscript"/>
          <w:lang w:val="ru-RU"/>
        </w:rPr>
        <w:t>2</w:t>
      </w:r>
      <w:r>
        <w:rPr>
          <w:lang w:val="ru-RU"/>
        </w:rPr>
        <w:t>. Продажа алкогольных напитков в объектах общественного питания при оказ</w:t>
      </w:r>
      <w:r>
        <w:rPr>
          <w:lang w:val="ru-RU"/>
        </w:rPr>
        <w:t>ании услуг общественного питания юридическим лицам и физическим лицам, в том числе индивидуальным предпринимателям, осуществляется в розлив при условии вскрытия работником продавца потребительской упаковки таких напитков.</w:t>
      </w:r>
    </w:p>
    <w:p w14:paraId="19B6B302" w14:textId="77777777" w:rsidR="00000000" w:rsidRDefault="000E4CD3">
      <w:pPr>
        <w:pStyle w:val="chapter"/>
        <w:divId w:val="767384747"/>
        <w:rPr>
          <w:lang w:val="ru-RU"/>
        </w:rPr>
      </w:pPr>
      <w:bookmarkStart w:id="89" w:name="a235"/>
      <w:bookmarkEnd w:id="89"/>
      <w:r>
        <w:rPr>
          <w:lang w:val="ru-RU"/>
        </w:rPr>
        <w:t>ГЛАВА 3</w:t>
      </w:r>
      <w:r>
        <w:rPr>
          <w:lang w:val="ru-RU"/>
        </w:rPr>
        <w:br/>
        <w:t>ОСОБЕННОСТИ ПРОДАЖИ ПИЩЕВЫ</w:t>
      </w:r>
      <w:r>
        <w:rPr>
          <w:lang w:val="ru-RU"/>
        </w:rPr>
        <w:t>Х ПРОДУКТОВ</w:t>
      </w:r>
    </w:p>
    <w:p w14:paraId="10FE05B5" w14:textId="77777777" w:rsidR="00000000" w:rsidRDefault="000E4CD3">
      <w:pPr>
        <w:pStyle w:val="point"/>
        <w:divId w:val="767384747"/>
        <w:rPr>
          <w:lang w:val="ru-RU"/>
        </w:rPr>
      </w:pPr>
      <w:bookmarkStart w:id="90" w:name="a196"/>
      <w:bookmarkEnd w:id="90"/>
      <w:r>
        <w:rPr>
          <w:lang w:val="ru-RU"/>
        </w:rPr>
        <w:t>44. В магазинах, павильонах, автомагазинах, интернет-магазинах при указании цены пищевых продуктов, масса или объем которых составляет менее (более) 1 килограмма или 1 литра, за исключением товаров в определенном наборе, алкогольных, слабоалког</w:t>
      </w:r>
      <w:r>
        <w:rPr>
          <w:lang w:val="ru-RU"/>
        </w:rPr>
        <w:t xml:space="preserve">ольных напитков и пива, яйца, а </w:t>
      </w:r>
      <w:r>
        <w:rPr>
          <w:lang w:val="ru-RU"/>
        </w:rPr>
        <w:lastRenderedPageBreak/>
        <w:t>также иных пищевых продуктов, масса или объем которых составляет менее 50 граммов или 50 миллилитров, продавец дополнительно к информации о цене товаров обязан указывать на ценниках, в иных источниках информации о цене товар</w:t>
      </w:r>
      <w:r>
        <w:rPr>
          <w:lang w:val="ru-RU"/>
        </w:rPr>
        <w:t>ов, распространяемых неопределенному кругу лиц в таких торговых объектах, на сайтах этих интернет-магазинов, цену таких товаров за 1 килограмм или 1 литр.</w:t>
      </w:r>
    </w:p>
    <w:p w14:paraId="7C2DAA25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Информация о цене пищевых продуктов за 1 килограмм или 1 литр указывается на ценниках, в иных информа</w:t>
      </w:r>
      <w:r>
        <w:rPr>
          <w:lang w:val="ru-RU"/>
        </w:rPr>
        <w:t>ционных источниках шрифтом, размер которого должен быть не менее половины размера шрифта, используемого для указания цены за единицу такого товара.</w:t>
      </w:r>
    </w:p>
    <w:p w14:paraId="7EE552E3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45. Цена пищевых продуктов, продаваемых вразвес, определяется по величине массы нетто.</w:t>
      </w:r>
    </w:p>
    <w:p w14:paraId="3EA9BBA3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По требованию покупат</w:t>
      </w:r>
      <w:r>
        <w:rPr>
          <w:lang w:val="ru-RU"/>
        </w:rPr>
        <w:t>еля цена и масса таких продуктов должны быть проверены перед передачей их покупателю.</w:t>
      </w:r>
    </w:p>
    <w:p w14:paraId="109028B8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46. При продаже расфасованных весовых пищевых продуктов продавец обязан предоставить покупателям помимо сведений, предусмотренных настоящими Правилами, информацию об их м</w:t>
      </w:r>
      <w:r>
        <w:rPr>
          <w:lang w:val="ru-RU"/>
        </w:rPr>
        <w:t>ассе нетто, цене за 1 килограмм, цене отвеса, дате их фасования, времени фасования (для пищевых продуктов, срок годности которых составляет не более 72 часов).</w:t>
      </w:r>
    </w:p>
    <w:p w14:paraId="0576DFC8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При продаже колбасных изделий и плодоовощной продукции методом самообслуживания допускается указ</w:t>
      </w:r>
      <w:r>
        <w:rPr>
          <w:lang w:val="ru-RU"/>
        </w:rPr>
        <w:t>ание информации о массе нетто и цене отвеса после взвешивания таких товаров работником продавца за прилавком или в местах проведения расчета за товары либо после самостоятельного взвешивания этих товаров покупателем при наличии установленных в торговом зал</w:t>
      </w:r>
      <w:r>
        <w:rPr>
          <w:lang w:val="ru-RU"/>
        </w:rPr>
        <w:t>е средств измерений, прошедших метрологическую оценку в соответствии с законодательством в области обеспечения единства измерений.</w:t>
      </w:r>
    </w:p>
    <w:p w14:paraId="3C73B354" w14:textId="77777777" w:rsidR="00000000" w:rsidRDefault="000E4CD3">
      <w:pPr>
        <w:pStyle w:val="point"/>
        <w:divId w:val="767384747"/>
        <w:rPr>
          <w:lang w:val="ru-RU"/>
        </w:rPr>
      </w:pPr>
      <w:bookmarkStart w:id="91" w:name="a306"/>
      <w:bookmarkEnd w:id="91"/>
      <w:r>
        <w:rPr>
          <w:lang w:val="ru-RU"/>
        </w:rPr>
        <w:t xml:space="preserve">47. Пищевые продукты при их отпуске покупателю должны быть освобождены от оберточных, </w:t>
      </w:r>
      <w:proofErr w:type="spellStart"/>
      <w:r>
        <w:rPr>
          <w:lang w:val="ru-RU"/>
        </w:rPr>
        <w:t>увязочных</w:t>
      </w:r>
      <w:proofErr w:type="spellEnd"/>
      <w:r>
        <w:rPr>
          <w:lang w:val="ru-RU"/>
        </w:rPr>
        <w:t xml:space="preserve"> материалов и металлических кл</w:t>
      </w:r>
      <w:r>
        <w:rPr>
          <w:lang w:val="ru-RU"/>
        </w:rPr>
        <w:t>ипс, если иное не предусмотрено соглашением между продавцом и покупателем.</w:t>
      </w:r>
    </w:p>
    <w:p w14:paraId="3DB375C8" w14:textId="77777777" w:rsidR="00000000" w:rsidRDefault="000E4CD3">
      <w:pPr>
        <w:pStyle w:val="point"/>
        <w:divId w:val="767384747"/>
        <w:rPr>
          <w:lang w:val="ru-RU"/>
        </w:rPr>
      </w:pPr>
      <w:bookmarkStart w:id="92" w:name="a299"/>
      <w:bookmarkEnd w:id="92"/>
      <w:r>
        <w:rPr>
          <w:lang w:val="ru-RU"/>
        </w:rPr>
        <w:t>47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. В местах продажи </w:t>
      </w:r>
      <w:proofErr w:type="spellStart"/>
      <w:r>
        <w:rPr>
          <w:lang w:val="ru-RU"/>
        </w:rPr>
        <w:t>молокосодержащих</w:t>
      </w:r>
      <w:proofErr w:type="spellEnd"/>
      <w:r>
        <w:rPr>
          <w:lang w:val="ru-RU"/>
        </w:rPr>
        <w:t xml:space="preserve"> продуктов с заменителями молочного жира, на потребительской упаковке которых указана информация о наличии растительных масел, их выкладка прои</w:t>
      </w:r>
      <w:r>
        <w:rPr>
          <w:lang w:val="ru-RU"/>
        </w:rPr>
        <w:t>зводится способом, позволяющим визуально отделить указанные продукты от иных пищевых продуктов, и сопровождается информационной надписью «Продукты с заменителем молочного жира».</w:t>
      </w:r>
    </w:p>
    <w:p w14:paraId="28BA5273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48. Пищевые продукты надлежащего качества обмену и возврату не подлежат.</w:t>
      </w:r>
    </w:p>
    <w:p w14:paraId="0EF9C29F" w14:textId="77777777" w:rsidR="00000000" w:rsidRDefault="000E4CD3">
      <w:pPr>
        <w:pStyle w:val="chapter"/>
        <w:divId w:val="767384747"/>
        <w:rPr>
          <w:lang w:val="ru-RU"/>
        </w:rPr>
      </w:pPr>
      <w:bookmarkStart w:id="93" w:name="a311"/>
      <w:bookmarkEnd w:id="93"/>
      <w:r>
        <w:rPr>
          <w:lang w:val="ru-RU"/>
        </w:rPr>
        <w:t>ГЛАВА</w:t>
      </w:r>
      <w:r>
        <w:rPr>
          <w:lang w:val="ru-RU"/>
        </w:rPr>
        <w:t xml:space="preserve"> 4</w:t>
      </w:r>
      <w:r>
        <w:rPr>
          <w:lang w:val="ru-RU"/>
        </w:rPr>
        <w:br/>
        <w:t>ОСОБЕННОСТИ ПРОДАЖИ ТАБАЧНЫХ ИЗДЕЛИЙ, ЭЛЕКТРОННЫХ СИСТЕМ КУРЕНИЯ, ЖИДКОСТЕЙ ДЛЯ ЭЛЕКТРОННЫХ СИСТЕМ КУРЕНИЯ, СИСТЕМ ДЛЯ ПОТРЕБЛЕНИЯ ТАБАКА, НЕТАБАЧНЫХ НИКОТИНОСОДЕРЖАЩИХ ИЗДЕЛИЙ</w:t>
      </w:r>
    </w:p>
    <w:p w14:paraId="1EAC141F" w14:textId="77777777" w:rsidR="00000000" w:rsidRDefault="000E4CD3">
      <w:pPr>
        <w:pStyle w:val="point"/>
        <w:divId w:val="767384747"/>
        <w:rPr>
          <w:lang w:val="ru-RU"/>
        </w:rPr>
      </w:pPr>
      <w:bookmarkStart w:id="94" w:name="a310"/>
      <w:bookmarkEnd w:id="94"/>
      <w:r>
        <w:rPr>
          <w:lang w:val="ru-RU"/>
        </w:rPr>
        <w:t>49. В витринах, на (в) ином торговом оборудовании не допускается открытая вы</w:t>
      </w:r>
      <w:r>
        <w:rPr>
          <w:lang w:val="ru-RU"/>
        </w:rPr>
        <w:t xml:space="preserve">кладка табачных изделий (их образцов), жидкостей для электронных систем курения (их образцов), </w:t>
      </w:r>
      <w:proofErr w:type="spellStart"/>
      <w:r>
        <w:rPr>
          <w:lang w:val="ru-RU"/>
        </w:rPr>
        <w:t>нетабачных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никотиносодержащих</w:t>
      </w:r>
      <w:proofErr w:type="spellEnd"/>
      <w:r>
        <w:rPr>
          <w:lang w:val="ru-RU"/>
        </w:rPr>
        <w:t xml:space="preserve"> изделий (их образцов), за исключением витрин, иного торгового оборудования магазинов беспошлинной торговли.</w:t>
      </w:r>
    </w:p>
    <w:p w14:paraId="4A8CB23E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Запрещается продажа таб</w:t>
      </w:r>
      <w:r>
        <w:rPr>
          <w:lang w:val="ru-RU"/>
        </w:rPr>
        <w:t xml:space="preserve">ачных изделий, электронных систем курения, жидкостей для электронных систем курения, систем для потребления табака, </w:t>
      </w:r>
      <w:proofErr w:type="spellStart"/>
      <w:r>
        <w:rPr>
          <w:lang w:val="ru-RU"/>
        </w:rPr>
        <w:t>нетабачных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никотиносодержащих</w:t>
      </w:r>
      <w:proofErr w:type="spellEnd"/>
      <w:r>
        <w:rPr>
          <w:lang w:val="ru-RU"/>
        </w:rPr>
        <w:t xml:space="preserve"> изделий методами самообслуживания, другими способами, при которых покупатель имеет прямой доступ к этим издели</w:t>
      </w:r>
      <w:r>
        <w:rPr>
          <w:lang w:val="ru-RU"/>
        </w:rPr>
        <w:t>ям, системам.</w:t>
      </w:r>
    </w:p>
    <w:p w14:paraId="129ECB38" w14:textId="77777777" w:rsidR="00000000" w:rsidRDefault="000E4CD3">
      <w:pPr>
        <w:pStyle w:val="point"/>
        <w:divId w:val="767384747"/>
        <w:rPr>
          <w:lang w:val="ru-RU"/>
        </w:rPr>
      </w:pPr>
      <w:bookmarkStart w:id="95" w:name="a376"/>
      <w:bookmarkEnd w:id="95"/>
      <w:r>
        <w:rPr>
          <w:lang w:val="ru-RU"/>
        </w:rPr>
        <w:t>49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. Запрещается продажа </w:t>
      </w:r>
      <w:proofErr w:type="spellStart"/>
      <w:r>
        <w:rPr>
          <w:lang w:val="ru-RU"/>
        </w:rPr>
        <w:t>нетабачных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никотиносодержащих</w:t>
      </w:r>
      <w:proofErr w:type="spellEnd"/>
      <w:r>
        <w:rPr>
          <w:lang w:val="ru-RU"/>
        </w:rPr>
        <w:t xml:space="preserve"> изделий:</w:t>
      </w:r>
    </w:p>
    <w:p w14:paraId="70E6DCE3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на территориях и в помещениях, занимаемых организациями физической культуры и спорта, спортивно-оздоровительными и иными лагерями, физкультурно-спортивными сооружениями;</w:t>
      </w:r>
    </w:p>
    <w:p w14:paraId="63B4DD7C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lastRenderedPageBreak/>
        <w:t>на терри</w:t>
      </w:r>
      <w:r>
        <w:rPr>
          <w:lang w:val="ru-RU"/>
        </w:rPr>
        <w:t>ториях и в помещениях, занимаемых учреждениями образования, организациями, реализующими образовательные программы послевузовского образования, а также иными организациями, индивидуальными предпринимателями, которым в соответствии с законодательством предос</w:t>
      </w:r>
      <w:r>
        <w:rPr>
          <w:lang w:val="ru-RU"/>
        </w:rPr>
        <w:t>тавлено право осуществлять образовательную деятельность;</w:t>
      </w:r>
    </w:p>
    <w:p w14:paraId="2CA1C2FA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в помещениях, занимаемых театрально-зрелищными и культурно-просветительными организациями культуры;</w:t>
      </w:r>
    </w:p>
    <w:p w14:paraId="54C1BDFF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в помещениях, занимаемых организациями здравоохранения, санаторно-курортными и оздоровительными орг</w:t>
      </w:r>
      <w:r>
        <w:rPr>
          <w:lang w:val="ru-RU"/>
        </w:rPr>
        <w:t>анизациями (за исключением стационарных торговых объектов, стационарных объектов общественного питания, расположенных в санаториях для взрослых, санаториях для взрослых и детей).</w:t>
      </w:r>
    </w:p>
    <w:p w14:paraId="27A2BCED" w14:textId="77777777" w:rsidR="00000000" w:rsidRDefault="000E4CD3">
      <w:pPr>
        <w:pStyle w:val="point"/>
        <w:divId w:val="767384747"/>
        <w:rPr>
          <w:lang w:val="ru-RU"/>
        </w:rPr>
      </w:pPr>
      <w:bookmarkStart w:id="96" w:name="a312"/>
      <w:bookmarkEnd w:id="96"/>
      <w:r>
        <w:rPr>
          <w:lang w:val="ru-RU"/>
        </w:rPr>
        <w:t>50. Информация о реализуемых табачных изделиях, жидкостях для электронных сис</w:t>
      </w:r>
      <w:r>
        <w:rPr>
          <w:lang w:val="ru-RU"/>
        </w:rPr>
        <w:t xml:space="preserve">тем курения, </w:t>
      </w:r>
      <w:proofErr w:type="spellStart"/>
      <w:r>
        <w:rPr>
          <w:lang w:val="ru-RU"/>
        </w:rPr>
        <w:t>нетабачных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никотиносодержащих</w:t>
      </w:r>
      <w:proofErr w:type="spellEnd"/>
      <w:r>
        <w:rPr>
          <w:lang w:val="ru-RU"/>
        </w:rPr>
        <w:t xml:space="preserve"> изделиях размещается в виде перечня этих изделий, систем с указанием их наименований, расположенных в алфавитном порядке (начиная с наименований табачных изделий, жидкостей для электронных систем курения, </w:t>
      </w:r>
      <w:proofErr w:type="spellStart"/>
      <w:r>
        <w:rPr>
          <w:lang w:val="ru-RU"/>
        </w:rPr>
        <w:t>нетабачн</w:t>
      </w:r>
      <w:r>
        <w:rPr>
          <w:lang w:val="ru-RU"/>
        </w:rPr>
        <w:t>ых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никотиносодержащих</w:t>
      </w:r>
      <w:proofErr w:type="spellEnd"/>
      <w:r>
        <w:rPr>
          <w:lang w:val="ru-RU"/>
        </w:rPr>
        <w:t xml:space="preserve"> изделий на белорусском и (или) русском языках), и цены. Допускается внесение изменений и (или) дополнений в перечень табачных изделий, жидкостей для электронных систем курения, </w:t>
      </w:r>
      <w:proofErr w:type="spellStart"/>
      <w:r>
        <w:rPr>
          <w:lang w:val="ru-RU"/>
        </w:rPr>
        <w:t>нетабачных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никотиносодержащих</w:t>
      </w:r>
      <w:proofErr w:type="spellEnd"/>
      <w:r>
        <w:rPr>
          <w:lang w:val="ru-RU"/>
        </w:rPr>
        <w:t xml:space="preserve"> изделий от руки или иными с</w:t>
      </w:r>
      <w:r>
        <w:rPr>
          <w:lang w:val="ru-RU"/>
        </w:rPr>
        <w:t>пособами.</w:t>
      </w:r>
    </w:p>
    <w:p w14:paraId="2936890B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Текст перечня табачных изделий, жидкостей для </w:t>
      </w:r>
      <w:r>
        <w:rPr>
          <w:lang w:val="ru-RU"/>
        </w:rPr>
        <w:t xml:space="preserve">электронных систем курения, </w:t>
      </w:r>
      <w:proofErr w:type="spellStart"/>
      <w:r>
        <w:rPr>
          <w:lang w:val="ru-RU"/>
        </w:rPr>
        <w:t>нетабачных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никотиносодержащих</w:t>
      </w:r>
      <w:proofErr w:type="spellEnd"/>
      <w:r>
        <w:rPr>
          <w:lang w:val="ru-RU"/>
        </w:rPr>
        <w:t xml:space="preserve"> изделий выполняется буквами одинакового размера и шрифта черного цвета на белом фоне, за исключением такого перечня в меню объекта общественного питания, и составляется без использования каких-либо </w:t>
      </w:r>
      <w:r>
        <w:rPr>
          <w:lang w:val="ru-RU"/>
        </w:rPr>
        <w:t>графических изображений и рисунков.</w:t>
      </w:r>
    </w:p>
    <w:p w14:paraId="2C3446A3" w14:textId="77777777" w:rsidR="00000000" w:rsidRDefault="000E4CD3">
      <w:pPr>
        <w:pStyle w:val="point"/>
        <w:divId w:val="767384747"/>
        <w:rPr>
          <w:lang w:val="ru-RU"/>
        </w:rPr>
      </w:pPr>
      <w:bookmarkStart w:id="97" w:name="a313"/>
      <w:bookmarkEnd w:id="97"/>
      <w:r>
        <w:rPr>
          <w:lang w:val="ru-RU"/>
        </w:rPr>
        <w:t xml:space="preserve">51. Демонстрация табачных изделий, жидкостей для электронных систем курения, </w:t>
      </w:r>
      <w:proofErr w:type="spellStart"/>
      <w:r>
        <w:rPr>
          <w:lang w:val="ru-RU"/>
        </w:rPr>
        <w:t>нетабачных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никотиносодержащих</w:t>
      </w:r>
      <w:proofErr w:type="spellEnd"/>
      <w:r>
        <w:rPr>
          <w:lang w:val="ru-RU"/>
        </w:rPr>
        <w:t xml:space="preserve"> изделий, предоставление продавцом необходимой и достоверной информации о реализуемых табачных изделиях, жидкостях</w:t>
      </w:r>
      <w:r>
        <w:rPr>
          <w:lang w:val="ru-RU"/>
        </w:rPr>
        <w:t xml:space="preserve"> для электронных систем курения, </w:t>
      </w:r>
      <w:proofErr w:type="spellStart"/>
      <w:r>
        <w:rPr>
          <w:lang w:val="ru-RU"/>
        </w:rPr>
        <w:t>нетабачных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никотиносодержащих</w:t>
      </w:r>
      <w:proofErr w:type="spellEnd"/>
      <w:r>
        <w:rPr>
          <w:lang w:val="ru-RU"/>
        </w:rPr>
        <w:t xml:space="preserve"> изделиях, в том числе сведений об их потребительских свойствах, могут осуществляться по требованию покупателя, за исключением несовершеннолетних лиц в возрасте до 18 лет, после ознакомления с п</w:t>
      </w:r>
      <w:r>
        <w:rPr>
          <w:lang w:val="ru-RU"/>
        </w:rPr>
        <w:t>еречнем этих изделий, систем.</w:t>
      </w:r>
    </w:p>
    <w:p w14:paraId="6C86944F" w14:textId="77777777" w:rsidR="00000000" w:rsidRDefault="000E4CD3">
      <w:pPr>
        <w:pStyle w:val="point"/>
        <w:divId w:val="767384747"/>
        <w:rPr>
          <w:lang w:val="ru-RU"/>
        </w:rPr>
      </w:pPr>
      <w:bookmarkStart w:id="98" w:name="a314"/>
      <w:bookmarkEnd w:id="98"/>
      <w:r>
        <w:rPr>
          <w:lang w:val="ru-RU"/>
        </w:rPr>
        <w:t xml:space="preserve">52. Допускается открытие торгового оборудования, в котором хранятся табачные изделия, жидкости для электронных систем курения, </w:t>
      </w:r>
      <w:proofErr w:type="spellStart"/>
      <w:r>
        <w:rPr>
          <w:lang w:val="ru-RU"/>
        </w:rPr>
        <w:t>нетабачные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никотиносодержащие</w:t>
      </w:r>
      <w:proofErr w:type="spellEnd"/>
      <w:r>
        <w:rPr>
          <w:lang w:val="ru-RU"/>
        </w:rPr>
        <w:t xml:space="preserve"> изделия, в целях их демонстрации, отпуска покупателям, пополнения тов</w:t>
      </w:r>
      <w:r>
        <w:rPr>
          <w:lang w:val="ru-RU"/>
        </w:rPr>
        <w:t>арного запаса.</w:t>
      </w:r>
    </w:p>
    <w:p w14:paraId="01F48447" w14:textId="77777777" w:rsidR="00000000" w:rsidRDefault="000E4CD3">
      <w:pPr>
        <w:pStyle w:val="chapter"/>
        <w:divId w:val="767384747"/>
        <w:rPr>
          <w:lang w:val="ru-RU"/>
        </w:rPr>
      </w:pPr>
      <w:bookmarkStart w:id="99" w:name="a236"/>
      <w:bookmarkEnd w:id="99"/>
      <w:r>
        <w:rPr>
          <w:lang w:val="ru-RU"/>
        </w:rPr>
        <w:t>ГЛАВА 5</w:t>
      </w:r>
      <w:r>
        <w:rPr>
          <w:lang w:val="ru-RU"/>
        </w:rPr>
        <w:br/>
        <w:t>ОСОБЕННОСТИ ПРОДАЖИ ТЕКСТИЛЬНЫХ, ОБУВНЫХ И МЕХОВЫХ ТОВАРОВ, ОДЕЖДЫ ШВЕЙНОЙ И ТРИКОТАЖНОЙ, ЧУЛОЧНО-НОСОЧНЫХ ИЗДЕЛИЙ И ГОЛОВНЫХ УБОРОВ</w:t>
      </w:r>
    </w:p>
    <w:p w14:paraId="1C8348B9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53. Продажа одежды из натуральных меха и кожи осуществляется только в магазинах, павильонах, неизоли</w:t>
      </w:r>
      <w:r>
        <w:rPr>
          <w:lang w:val="ru-RU"/>
        </w:rPr>
        <w:t>рованных торговых объектах, на аукционах, ярмарках, проводимых в капитальных строениях (зданиях, сооружениях), если иное не установлено правилами продажи товаров при осуществлении розничной торговли в определенной форме, утверждаемыми Советом Министров Рес</w:t>
      </w:r>
      <w:r>
        <w:rPr>
          <w:lang w:val="ru-RU"/>
        </w:rPr>
        <w:t>публики Беларусь.</w:t>
      </w:r>
    </w:p>
    <w:p w14:paraId="7389AC23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 xml:space="preserve">54. Текстильные, обувные и меховые товары, одежда швейная и трикотажная, головные уборы должны пройти предпродажную подготовку, которая включает распаковку, сортировку и осмотр товаров, проверку качества товаров (по внешним признакам), а </w:t>
      </w:r>
      <w:r>
        <w:rPr>
          <w:lang w:val="ru-RU"/>
        </w:rPr>
        <w:t xml:space="preserve">при необходимости чистку, </w:t>
      </w:r>
      <w:proofErr w:type="spellStart"/>
      <w:r>
        <w:rPr>
          <w:lang w:val="ru-RU"/>
        </w:rPr>
        <w:t>отутюживание</w:t>
      </w:r>
      <w:proofErr w:type="spellEnd"/>
      <w:r>
        <w:rPr>
          <w:lang w:val="ru-RU"/>
        </w:rPr>
        <w:t>.</w:t>
      </w:r>
    </w:p>
    <w:p w14:paraId="039D9DC6" w14:textId="77777777" w:rsidR="00000000" w:rsidRDefault="000E4CD3">
      <w:pPr>
        <w:pStyle w:val="point"/>
        <w:divId w:val="767384747"/>
        <w:rPr>
          <w:lang w:val="ru-RU"/>
        </w:rPr>
      </w:pPr>
      <w:bookmarkStart w:id="100" w:name="a371"/>
      <w:bookmarkEnd w:id="100"/>
      <w:r>
        <w:rPr>
          <w:lang w:val="ru-RU"/>
        </w:rPr>
        <w:t>55. Каждый образец ткани должен сопровождаться информацией о ее ширине и процентном содержании волокон, из которых она изготовлена.</w:t>
      </w:r>
    </w:p>
    <w:p w14:paraId="50BA6D80" w14:textId="77777777" w:rsidR="00000000" w:rsidRDefault="000E4CD3">
      <w:pPr>
        <w:pStyle w:val="newncpi"/>
        <w:divId w:val="767384747"/>
        <w:rPr>
          <w:lang w:val="ru-RU"/>
        </w:rPr>
      </w:pPr>
      <w:bookmarkStart w:id="101" w:name="a362"/>
      <w:bookmarkEnd w:id="101"/>
      <w:r>
        <w:rPr>
          <w:lang w:val="ru-RU"/>
        </w:rPr>
        <w:lastRenderedPageBreak/>
        <w:t>При продаже обуви покупателям должна быть предоставлена информация о соответствии ме</w:t>
      </w:r>
      <w:r>
        <w:rPr>
          <w:lang w:val="ru-RU"/>
        </w:rPr>
        <w:t xml:space="preserve">трических, </w:t>
      </w:r>
      <w:proofErr w:type="spellStart"/>
      <w:r>
        <w:rPr>
          <w:lang w:val="ru-RU"/>
        </w:rPr>
        <w:t>штрихмассовых</w:t>
      </w:r>
      <w:proofErr w:type="spellEnd"/>
      <w:r>
        <w:rPr>
          <w:lang w:val="ru-RU"/>
        </w:rPr>
        <w:t xml:space="preserve"> и дюймовых размеров обуви.</w:t>
      </w:r>
    </w:p>
    <w:p w14:paraId="1B07A6A9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В непродовольственных фирменных и специализированных магазинах выкладка обуви, детали верха которой полностью изготовлены из натуральной кожи, производится способом, позволяющим визуально отделить указанн</w:t>
      </w:r>
      <w:r>
        <w:rPr>
          <w:lang w:val="ru-RU"/>
        </w:rPr>
        <w:t>ую обувь от обуви с верхом из иных материалов, и сопровождается информационной надписью «Обувь с верхом из натуральной кожи».</w:t>
      </w:r>
    </w:p>
    <w:p w14:paraId="0F916F19" w14:textId="77777777" w:rsidR="00000000" w:rsidRDefault="000E4CD3">
      <w:pPr>
        <w:pStyle w:val="point"/>
        <w:divId w:val="767384747"/>
        <w:rPr>
          <w:lang w:val="ru-RU"/>
        </w:rPr>
      </w:pPr>
      <w:bookmarkStart w:id="102" w:name="a363"/>
      <w:bookmarkEnd w:id="102"/>
      <w:r>
        <w:rPr>
          <w:lang w:val="ru-RU"/>
        </w:rPr>
        <w:t>56. Продавец обязан обеспечить покупателям обувных и меховых товаров, одежды швейной и трикотажной, головных уборов условия для их</w:t>
      </w:r>
      <w:r>
        <w:rPr>
          <w:lang w:val="ru-RU"/>
        </w:rPr>
        <w:t xml:space="preserve"> примерки. В этих целях места продажи одежды оборудуются примерочными кабинами с зеркалами и ковриками, головных уборов – зеркалами, обуви – зеркалами, скамейками или банкетками, ковриками.</w:t>
      </w:r>
    </w:p>
    <w:p w14:paraId="595FD36B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57. Отмеривание шерстяных тканей, ватина и других тяжелых, объемны</w:t>
      </w:r>
      <w:r>
        <w:rPr>
          <w:lang w:val="ru-RU"/>
        </w:rPr>
        <w:t>х тканей производится путем наложения метра деревянного, прошедшего государственную поверку, на ткань, лежащую на прилавке в свободном состоянии без складок. Тонкие и легкие ткани отмериваются метром деревянным, прошедшим государственную поверку, путем отб</w:t>
      </w:r>
      <w:r>
        <w:rPr>
          <w:lang w:val="ru-RU"/>
        </w:rPr>
        <w:t>расывания ткани на прилавок при свободном без натяжения приложении ткани к метру.</w:t>
      </w:r>
    </w:p>
    <w:p w14:paraId="4C3E98B2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Отмеривание всех видов тканей, кроме шерстяных и трикотажных полотен, может производиться также способом наложения ткани на прилавок, на одной из сторон которого вмонтирована</w:t>
      </w:r>
      <w:r>
        <w:rPr>
          <w:lang w:val="ru-RU"/>
        </w:rPr>
        <w:t xml:space="preserve"> рулетка измерительная, прошедшая государственную поверку.</w:t>
      </w:r>
    </w:p>
    <w:p w14:paraId="1874C2ED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58. Запрещается продажа кусков ткани с фабричным ярлыком и клеймом (</w:t>
      </w:r>
      <w:proofErr w:type="spellStart"/>
      <w:r>
        <w:rPr>
          <w:lang w:val="ru-RU"/>
        </w:rPr>
        <w:t>хазовых</w:t>
      </w:r>
      <w:proofErr w:type="spellEnd"/>
      <w:r>
        <w:rPr>
          <w:lang w:val="ru-RU"/>
        </w:rPr>
        <w:t xml:space="preserve"> концов), если нарушена фабричная отделка и клеймо поставлено не с изнаночной стороны.</w:t>
      </w:r>
    </w:p>
    <w:p w14:paraId="5266C4E7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59. При передаче текстильных, обувн</w:t>
      </w:r>
      <w:r>
        <w:rPr>
          <w:lang w:val="ru-RU"/>
        </w:rPr>
        <w:t>ых и меховых товаров, одежды швейной и трикотажной, чулочно-носочных изделий и головных уборов в присутствии покупателя должна быть произведена проверка качества товаров (путем визуального осмотра).</w:t>
      </w:r>
    </w:p>
    <w:p w14:paraId="4B9CC4B5" w14:textId="77777777" w:rsidR="00000000" w:rsidRDefault="000E4CD3">
      <w:pPr>
        <w:pStyle w:val="chapter"/>
        <w:divId w:val="767384747"/>
        <w:rPr>
          <w:lang w:val="ru-RU"/>
        </w:rPr>
      </w:pPr>
      <w:bookmarkStart w:id="103" w:name="a237"/>
      <w:bookmarkEnd w:id="103"/>
      <w:r>
        <w:rPr>
          <w:lang w:val="ru-RU"/>
        </w:rPr>
        <w:t>ГЛАВА 6</w:t>
      </w:r>
      <w:r>
        <w:rPr>
          <w:lang w:val="ru-RU"/>
        </w:rPr>
        <w:br/>
        <w:t>ОСОБЕННОСТИ ПРОДАЖИ ТЕХНИЧЕСКИ СЛОЖНЫХ ТОВАРОВ БЫ</w:t>
      </w:r>
      <w:r>
        <w:rPr>
          <w:lang w:val="ru-RU"/>
        </w:rPr>
        <w:t>ТОВОГО НАЗНАЧЕНИЯ</w:t>
      </w:r>
    </w:p>
    <w:p w14:paraId="58333815" w14:textId="77777777" w:rsidR="00000000" w:rsidRDefault="000E4CD3">
      <w:pPr>
        <w:pStyle w:val="point"/>
        <w:divId w:val="767384747"/>
        <w:rPr>
          <w:lang w:val="ru-RU"/>
        </w:rPr>
      </w:pPr>
      <w:bookmarkStart w:id="104" w:name="a277"/>
      <w:bookmarkEnd w:id="104"/>
      <w:r>
        <w:rPr>
          <w:lang w:val="ru-RU"/>
        </w:rPr>
        <w:t>60. Технически сложные товары бытового назначения (бытовая теле-, видео- и радиоаппаратура, акустическая аппаратура, аппаратура магнитной записи, фото- и киноаппаратура, вычислительная и множительная техника, часы, средства связи (телефон</w:t>
      </w:r>
      <w:r>
        <w:rPr>
          <w:lang w:val="ru-RU"/>
        </w:rPr>
        <w:t>ные аппараты всех типов, автоответчики, усилительно-коммутационные устройства, телефаксы, модемы и другое), бытовые электротовары (холодильники и морозильники, машины стиральные, электрические машины и приборы, посудомоечные машины, электроприборы для обра</w:t>
      </w:r>
      <w:r>
        <w:rPr>
          <w:lang w:val="ru-RU"/>
        </w:rPr>
        <w:t xml:space="preserve">ботки и приготовления пищи, электрические нагревательные приборы, </w:t>
      </w:r>
      <w:proofErr w:type="spellStart"/>
      <w:r>
        <w:rPr>
          <w:lang w:val="ru-RU"/>
        </w:rPr>
        <w:t>электропледы</w:t>
      </w:r>
      <w:proofErr w:type="spellEnd"/>
      <w:r>
        <w:rPr>
          <w:lang w:val="ru-RU"/>
        </w:rPr>
        <w:t xml:space="preserve">, электрогрелки, электроинструменты, электрические контрольно-измерительные приборы, трансформаторы, электроосветительная арматура, швейные машины, </w:t>
      </w:r>
      <w:proofErr w:type="spellStart"/>
      <w:r>
        <w:rPr>
          <w:lang w:val="ru-RU"/>
        </w:rPr>
        <w:t>электрогазонокосилки</w:t>
      </w:r>
      <w:proofErr w:type="spellEnd"/>
      <w:r>
        <w:rPr>
          <w:lang w:val="ru-RU"/>
        </w:rPr>
        <w:t>, электроз</w:t>
      </w:r>
      <w:r>
        <w:rPr>
          <w:lang w:val="ru-RU"/>
        </w:rPr>
        <w:t>вонки, электробритвы, электрофены, электроприборы для завивки волос, электроприборы для массажа), мотоблоки, бензопилы, велосипеды, иные подобные товары) должны пройти предпродажную подготовку, которая включает распаковку и осмотр товаров, проверку комплек</w:t>
      </w:r>
      <w:r>
        <w:rPr>
          <w:lang w:val="ru-RU"/>
        </w:rPr>
        <w:t>тности и качества товаров, наличия необходимой документации, информации о товарах и их изготовителях, при необходимости сборку изделий и их наладку.</w:t>
      </w:r>
    </w:p>
    <w:p w14:paraId="3FFB5FC9" w14:textId="77777777" w:rsidR="00000000" w:rsidRDefault="000E4CD3">
      <w:pPr>
        <w:pStyle w:val="point"/>
        <w:divId w:val="767384747"/>
        <w:rPr>
          <w:lang w:val="ru-RU"/>
        </w:rPr>
      </w:pPr>
      <w:bookmarkStart w:id="105" w:name="a276"/>
      <w:bookmarkEnd w:id="105"/>
      <w:r>
        <w:rPr>
          <w:lang w:val="ru-RU"/>
        </w:rPr>
        <w:t>61. Технически сложные товары бытового назначения должны иметь товарные ярлыки (этикетки) с указанием наиме</w:t>
      </w:r>
      <w:r>
        <w:rPr>
          <w:lang w:val="ru-RU"/>
        </w:rPr>
        <w:t>нования, марки, модели, артикула, цены товаров, а также краткие аннотации, содержащие их основные технические характеристики, в том числе о классе энергоэффективности (если он установлен).</w:t>
      </w:r>
    </w:p>
    <w:p w14:paraId="299679EA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lastRenderedPageBreak/>
        <w:t>62. При продаже запасных частей к технически сложным товарам бытово</w:t>
      </w:r>
      <w:r>
        <w:rPr>
          <w:lang w:val="ru-RU"/>
        </w:rPr>
        <w:t xml:space="preserve">го назначения продавец обязан предоставить покупателям помимо сведений, указанных в </w:t>
      </w:r>
      <w:hyperlink w:anchor="a177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пункта 10 настоящих Правил, информацию о марке, модели, годе выпуска, иных признаках запасных частей, позволяющих установить,</w:t>
      </w:r>
      <w:r>
        <w:rPr>
          <w:lang w:val="ru-RU"/>
        </w:rPr>
        <w:t xml:space="preserve"> что эта запасная часть соответствует конкретному технически сложному товару бытового назначения.</w:t>
      </w:r>
    </w:p>
    <w:p w14:paraId="0CCFBBF6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63. Технически сложные товары бытового назначения должны демонстрироваться в собранном и технически исправном состоянии. По требованию покупателя продавец дол</w:t>
      </w:r>
      <w:r>
        <w:rPr>
          <w:lang w:val="ru-RU"/>
        </w:rPr>
        <w:t>жен ознакомить его с устройством и действием товаров. Товары, не требующие специального оборудования для подключения, демонстрируются в действующем состоянии.</w:t>
      </w:r>
    </w:p>
    <w:p w14:paraId="186A7774" w14:textId="77777777" w:rsidR="00000000" w:rsidRDefault="000E4CD3">
      <w:pPr>
        <w:pStyle w:val="point"/>
        <w:divId w:val="767384747"/>
        <w:rPr>
          <w:lang w:val="ru-RU"/>
        </w:rPr>
      </w:pPr>
      <w:bookmarkStart w:id="106" w:name="a280"/>
      <w:bookmarkEnd w:id="106"/>
      <w:r>
        <w:rPr>
          <w:lang w:val="ru-RU"/>
        </w:rPr>
        <w:t>64. При передаче технически сложных товаров бытового назначения в присутствии покупателя должна б</w:t>
      </w:r>
      <w:r>
        <w:rPr>
          <w:lang w:val="ru-RU"/>
        </w:rPr>
        <w:t>ыть произведена проверка качества и комплектности, наличия установленных изготовителем принадлежностей и документов (инструкция по эксплуатации, технический паспорт или иной заменяющий его документ с указанием наименования продавца, даты и места продажи, а</w:t>
      </w:r>
      <w:r>
        <w:rPr>
          <w:lang w:val="ru-RU"/>
        </w:rPr>
        <w:t xml:space="preserve"> также других реквизитов, предназначенных для заполнения продавцом), которые передаются покупателю одновременно с товарами.</w:t>
      </w:r>
    </w:p>
    <w:p w14:paraId="477561A0" w14:textId="77777777" w:rsidR="00000000" w:rsidRDefault="000E4CD3">
      <w:pPr>
        <w:pStyle w:val="point"/>
        <w:divId w:val="767384747"/>
        <w:rPr>
          <w:lang w:val="ru-RU"/>
        </w:rPr>
      </w:pPr>
      <w:bookmarkStart w:id="107" w:name="a274"/>
      <w:bookmarkEnd w:id="107"/>
      <w:r>
        <w:rPr>
          <w:lang w:val="ru-RU"/>
        </w:rPr>
        <w:t xml:space="preserve">65. Установка, подключение, наладка и пуск в эксплуатацию технически сложных товаров бытового назначения, на которые в соответствии </w:t>
      </w:r>
      <w:r>
        <w:rPr>
          <w:lang w:val="ru-RU"/>
        </w:rPr>
        <w:t>с технической и эксплуатационной документацией установлен запрет в части самостоятельного выполнения этих работ покупателем, а также обязательный инструктаж о правилах пользования товарами производятся продавцом либо юридическим лицом или индивидуальным пр</w:t>
      </w:r>
      <w:r>
        <w:rPr>
          <w:lang w:val="ru-RU"/>
        </w:rPr>
        <w:t>едпринимателем, уполномоченными на выполнение указанных работ законодательством или продавцом.</w:t>
      </w:r>
    </w:p>
    <w:p w14:paraId="7D2F11B6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При наличии ограничений, установленных изготовителем, к лицам, выполняющим указанные работы, продавец обязан довести до сведения покупателей информацию об уполно</w:t>
      </w:r>
      <w:r>
        <w:rPr>
          <w:lang w:val="ru-RU"/>
        </w:rPr>
        <w:t>моченных на их выполнение юридическом лице или индивидуальном предпринимателе.</w:t>
      </w:r>
    </w:p>
    <w:p w14:paraId="11C7641D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Если стоимость установки, подключения, наладки или пуска в эксплуатацию технически сложных товаров бытового назначения включена в их цену, то соответствующие работы должны выпол</w:t>
      </w:r>
      <w:r>
        <w:rPr>
          <w:lang w:val="ru-RU"/>
        </w:rPr>
        <w:t>няться бесплатно. При этом покупатель вправе потребовать, а продавец обязан по его требованию предоставить информацию о стоимости таких работ, включенных в цену товаров.</w:t>
      </w:r>
    </w:p>
    <w:p w14:paraId="29585CB7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Выполнение данных работ должно быть осуществлено в сроки, определенные договором, но н</w:t>
      </w:r>
      <w:r>
        <w:rPr>
          <w:lang w:val="ru-RU"/>
        </w:rPr>
        <w:t>е позднее семи календарных дней со дня доставки товаров покупателю.</w:t>
      </w:r>
    </w:p>
    <w:p w14:paraId="3DE9AA74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Если стоимость установки, подключения, наладки или пуска в эксплуатацию технически сложных товаров бытового назначения не включена в их цену, то продавец, выполняющий эти работы самостояте</w:t>
      </w:r>
      <w:r>
        <w:rPr>
          <w:lang w:val="ru-RU"/>
        </w:rPr>
        <w:t>льно, обязан проинформировать покупателя об их стоимости одновременно с предоставлением информации о цене товаров.</w:t>
      </w:r>
    </w:p>
    <w:p w14:paraId="483CF30A" w14:textId="77777777" w:rsidR="00000000" w:rsidRDefault="000E4CD3">
      <w:pPr>
        <w:pStyle w:val="chapter"/>
        <w:divId w:val="767384747"/>
        <w:rPr>
          <w:lang w:val="ru-RU"/>
        </w:rPr>
      </w:pPr>
      <w:bookmarkStart w:id="108" w:name="a238"/>
      <w:bookmarkEnd w:id="108"/>
      <w:r>
        <w:rPr>
          <w:lang w:val="ru-RU"/>
        </w:rPr>
        <w:t>ГЛАВА 7</w:t>
      </w:r>
      <w:r>
        <w:rPr>
          <w:lang w:val="ru-RU"/>
        </w:rPr>
        <w:br/>
        <w:t>ОСОБЕННОСТИ ПРОДАЖИ ПАРФЮМЕРНО-КОСМЕТИЧЕСКИХ ТОВАРОВ</w:t>
      </w:r>
    </w:p>
    <w:p w14:paraId="6544AABC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66. При продаже парфюмерно-косметических товаров покупателям предоставляется воз</w:t>
      </w:r>
      <w:r>
        <w:rPr>
          <w:lang w:val="ru-RU"/>
        </w:rPr>
        <w:t>можность ознакомиться с запахом духов, одеколонов, туалетной воды с использованием для этого бумажных или тканевых тестеров для знакомства с запахами (блоттеров), пропитанных душистой жидкостью, а с потребительскими свойствами косметических товаров – с исп</w:t>
      </w:r>
      <w:r>
        <w:rPr>
          <w:lang w:val="ru-RU"/>
        </w:rPr>
        <w:t>ользованием пробников, а также иными способами, предоставленными изготовителями товаров.</w:t>
      </w:r>
    </w:p>
    <w:p w14:paraId="1656E1EA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67. Не допускается снятие обертки или фирменной ленты с упаковки парфюмерно-косметических товаров, проверка работоспособности аэрозольной упаковки до оплаты товаров по</w:t>
      </w:r>
      <w:r>
        <w:rPr>
          <w:lang w:val="ru-RU"/>
        </w:rPr>
        <w:t>купателем.</w:t>
      </w:r>
    </w:p>
    <w:p w14:paraId="1E258BE7" w14:textId="77777777" w:rsidR="00000000" w:rsidRDefault="000E4CD3">
      <w:pPr>
        <w:pStyle w:val="chapter"/>
        <w:divId w:val="767384747"/>
        <w:rPr>
          <w:lang w:val="ru-RU"/>
        </w:rPr>
      </w:pPr>
      <w:bookmarkStart w:id="109" w:name="a239"/>
      <w:bookmarkEnd w:id="109"/>
      <w:r>
        <w:rPr>
          <w:lang w:val="ru-RU"/>
        </w:rPr>
        <w:lastRenderedPageBreak/>
        <w:t>ГЛАВА 8</w:t>
      </w:r>
      <w:r>
        <w:rPr>
          <w:lang w:val="ru-RU"/>
        </w:rPr>
        <w:br/>
        <w:t>ОСОБЕННОСТИ ПРОДАЖИ ЭКЗЕМПЛЯРОВ АУДИОВИЗУАЛЬНЫХ ПРОИЗВЕДЕНИЙ, КОМПЬЮТЕРНЫХ ПРОГРАММ И ФОНОГРАММ</w:t>
      </w:r>
    </w:p>
    <w:p w14:paraId="2174D1BF" w14:textId="77777777" w:rsidR="00000000" w:rsidRDefault="000E4CD3">
      <w:pPr>
        <w:pStyle w:val="point"/>
        <w:divId w:val="767384747"/>
        <w:rPr>
          <w:lang w:val="ru-RU"/>
        </w:rPr>
      </w:pPr>
      <w:bookmarkStart w:id="110" w:name="a247"/>
      <w:bookmarkEnd w:id="110"/>
      <w:r>
        <w:rPr>
          <w:lang w:val="ru-RU"/>
        </w:rPr>
        <w:t>68. </w:t>
      </w:r>
      <w:r>
        <w:rPr>
          <w:lang w:val="ru-RU"/>
        </w:rPr>
        <w:t xml:space="preserve">При продаже экземпляров аудиовизуальных произведений, компьютерных программ и фонограмм продавец обязан предоставить покупателям помимо сведений, указанных в частях </w:t>
      </w:r>
      <w:hyperlink w:anchor="a177" w:tooltip="+" w:history="1">
        <w:r>
          <w:rPr>
            <w:rStyle w:val="a3"/>
            <w:lang w:val="ru-RU"/>
          </w:rPr>
          <w:t>второй</w:t>
        </w:r>
      </w:hyperlink>
      <w:r>
        <w:rPr>
          <w:lang w:val="ru-RU"/>
        </w:rPr>
        <w:t xml:space="preserve"> и </w:t>
      </w:r>
      <w:hyperlink w:anchor="a246" w:tooltip="+" w:history="1">
        <w:r>
          <w:rPr>
            <w:rStyle w:val="a3"/>
            <w:lang w:val="ru-RU"/>
          </w:rPr>
          <w:t>седьмой</w:t>
        </w:r>
      </w:hyperlink>
      <w:r>
        <w:rPr>
          <w:lang w:val="ru-RU"/>
        </w:rPr>
        <w:t xml:space="preserve"> пункта</w:t>
      </w:r>
      <w:r>
        <w:rPr>
          <w:lang w:val="ru-RU"/>
        </w:rPr>
        <w:t xml:space="preserve"> 10 настоящих Правил, на каждом экземпляре (упаковке) таких товаров следующую информацию:</w:t>
      </w:r>
    </w:p>
    <w:p w14:paraId="199F420A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наименование, место нахождения изготовителя экземпляра аудиовизуального произведения, компьютерной программы или фонограммы;</w:t>
      </w:r>
    </w:p>
    <w:p w14:paraId="0DB52F36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 xml:space="preserve">технические характеристики аудио- или </w:t>
      </w:r>
      <w:proofErr w:type="spellStart"/>
      <w:r>
        <w:rPr>
          <w:lang w:val="ru-RU"/>
        </w:rPr>
        <w:t>вид</w:t>
      </w:r>
      <w:r>
        <w:rPr>
          <w:lang w:val="ru-RU"/>
        </w:rPr>
        <w:t>еоносителя</w:t>
      </w:r>
      <w:proofErr w:type="spellEnd"/>
      <w:r>
        <w:rPr>
          <w:lang w:val="ru-RU"/>
        </w:rPr>
        <w:t>, а также записи аудиовизуального произведения и фонограммы;</w:t>
      </w:r>
    </w:p>
    <w:p w14:paraId="7AE0D938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сведения об обладателе авторских и смежных прав на аудиовизуальные произведения и фонограммы.</w:t>
      </w:r>
    </w:p>
    <w:p w14:paraId="1EFA38CD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В отношении экземпляров фильмов продавец обязан предоставить покупателям также следующие св</w:t>
      </w:r>
      <w:r>
        <w:rPr>
          <w:lang w:val="ru-RU"/>
        </w:rPr>
        <w:t>едения:</w:t>
      </w:r>
    </w:p>
    <w:p w14:paraId="0061C2E7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наименование фильма, страны и студии, на которой снят фильм, год его выпуска;</w:t>
      </w:r>
    </w:p>
    <w:p w14:paraId="417ED4C3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 xml:space="preserve">основные </w:t>
      </w:r>
      <w:proofErr w:type="spellStart"/>
      <w:r>
        <w:rPr>
          <w:lang w:val="ru-RU"/>
        </w:rPr>
        <w:t>фильмографические</w:t>
      </w:r>
      <w:proofErr w:type="spellEnd"/>
      <w:r>
        <w:rPr>
          <w:lang w:val="ru-RU"/>
        </w:rPr>
        <w:t xml:space="preserve"> данные (жанр, аннотация, сведения об авторе сценария, режиссере, композиторе, исполнителях главных ролей и другое);</w:t>
      </w:r>
    </w:p>
    <w:p w14:paraId="39B50333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продолжительность фильма (в</w:t>
      </w:r>
      <w:r>
        <w:rPr>
          <w:lang w:val="ru-RU"/>
        </w:rPr>
        <w:t xml:space="preserve"> минутах).</w:t>
      </w:r>
    </w:p>
    <w:p w14:paraId="704892E4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 xml:space="preserve">69. В случае продажи экземпляров аудиовизуальных произведений, компьютерных программ и фонограмм на материальных носителях в комплекте с печатным изданием указание информации, предусмотренной в </w:t>
      </w:r>
      <w:hyperlink w:anchor="a247" w:tooltip="+" w:history="1">
        <w:r>
          <w:rPr>
            <w:rStyle w:val="a3"/>
            <w:lang w:val="ru-RU"/>
          </w:rPr>
          <w:t>пункте 68</w:t>
        </w:r>
      </w:hyperlink>
      <w:r>
        <w:rPr>
          <w:lang w:val="ru-RU"/>
        </w:rPr>
        <w:t xml:space="preserve"> настоящ</w:t>
      </w:r>
      <w:r>
        <w:rPr>
          <w:lang w:val="ru-RU"/>
        </w:rPr>
        <w:t>их Правил, не требуется при условии предоставления в печатном издании либо на упаковке комплекта сведений о товарах, включенных в комплект товаров, и информации об этих товарах, предусмотренной законодательством.</w:t>
      </w:r>
    </w:p>
    <w:p w14:paraId="2B382D17" w14:textId="77777777" w:rsidR="00000000" w:rsidRDefault="000E4CD3">
      <w:pPr>
        <w:pStyle w:val="point"/>
        <w:divId w:val="767384747"/>
        <w:rPr>
          <w:lang w:val="ru-RU"/>
        </w:rPr>
      </w:pPr>
      <w:bookmarkStart w:id="111" w:name="a248"/>
      <w:bookmarkEnd w:id="111"/>
      <w:r>
        <w:rPr>
          <w:lang w:val="ru-RU"/>
        </w:rPr>
        <w:t>70. При передаче оплаченных экземпляров ауд</w:t>
      </w:r>
      <w:r>
        <w:rPr>
          <w:lang w:val="ru-RU"/>
        </w:rPr>
        <w:t>иовизуальных произведений, компьютерных программ и фонограмм в присутствии покупателя должна быть произведена проверка целостности их потребительской упаковки, а покупателю предоставлена возможность ознакомиться с фрагментами аудиовизуального произведения,</w:t>
      </w:r>
      <w:r>
        <w:rPr>
          <w:lang w:val="ru-RU"/>
        </w:rPr>
        <w:t xml:space="preserve"> компьютерной программы или фонограммы.</w:t>
      </w:r>
    </w:p>
    <w:p w14:paraId="2526935D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71. Продажа экземпляров аудиовизуальных произведений, компьютерных программ и фонограмм осуществляется только в потребительской упаковке изготовителя.</w:t>
      </w:r>
    </w:p>
    <w:p w14:paraId="53F01F9D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72. Требования настоящей главы, за исключением требований пунктов</w:t>
      </w:r>
      <w:r>
        <w:rPr>
          <w:lang w:val="ru-RU"/>
        </w:rPr>
        <w:t xml:space="preserve"> </w:t>
      </w:r>
      <w:hyperlink w:anchor="a248" w:tooltip="+" w:history="1">
        <w:r>
          <w:rPr>
            <w:rStyle w:val="a3"/>
            <w:lang w:val="ru-RU"/>
          </w:rPr>
          <w:t>70</w:t>
        </w:r>
      </w:hyperlink>
      <w:r>
        <w:rPr>
          <w:lang w:val="ru-RU"/>
        </w:rPr>
        <w:t xml:space="preserve"> и 71 настоящих Правил, распространяются на продажу экземпляров аудиовизуальных произведений, компьютерных программ и фонограмм без материального носителя.</w:t>
      </w:r>
    </w:p>
    <w:p w14:paraId="3DF9B927" w14:textId="77777777" w:rsidR="00000000" w:rsidRDefault="000E4CD3">
      <w:pPr>
        <w:pStyle w:val="chapter"/>
        <w:divId w:val="767384747"/>
        <w:rPr>
          <w:lang w:val="ru-RU"/>
        </w:rPr>
      </w:pPr>
      <w:bookmarkStart w:id="112" w:name="a240"/>
      <w:bookmarkEnd w:id="112"/>
      <w:r>
        <w:rPr>
          <w:lang w:val="ru-RU"/>
        </w:rPr>
        <w:t>ГЛАВА 9</w:t>
      </w:r>
      <w:r>
        <w:rPr>
          <w:lang w:val="ru-RU"/>
        </w:rPr>
        <w:br/>
        <w:t>ОСОБЕННОСТИ ПРОДАЖИ БЫВШИХ В УПОТРЕБЛЕНИИ НЕПРОДОВОЛЬСТ</w:t>
      </w:r>
      <w:r>
        <w:rPr>
          <w:lang w:val="ru-RU"/>
        </w:rPr>
        <w:t>ВЕННЫХ ТОВАРОВ</w:t>
      </w:r>
    </w:p>
    <w:p w14:paraId="3040F552" w14:textId="77777777" w:rsidR="00000000" w:rsidRDefault="000E4CD3">
      <w:pPr>
        <w:pStyle w:val="point"/>
        <w:divId w:val="767384747"/>
        <w:rPr>
          <w:lang w:val="ru-RU"/>
        </w:rPr>
      </w:pPr>
      <w:bookmarkStart w:id="113" w:name="a326"/>
      <w:bookmarkEnd w:id="113"/>
      <w:r>
        <w:rPr>
          <w:lang w:val="ru-RU"/>
        </w:rPr>
        <w:t>73. Не допускается продажа:</w:t>
      </w:r>
    </w:p>
    <w:p w14:paraId="471010B2" w14:textId="77777777" w:rsidR="00000000" w:rsidRDefault="000E4CD3">
      <w:pPr>
        <w:pStyle w:val="newncpi"/>
        <w:divId w:val="767384747"/>
        <w:rPr>
          <w:lang w:val="ru-RU"/>
        </w:rPr>
      </w:pPr>
      <w:bookmarkStart w:id="114" w:name="a333"/>
      <w:bookmarkEnd w:id="114"/>
      <w:r>
        <w:rPr>
          <w:lang w:val="ru-RU"/>
        </w:rPr>
        <w:t>в одном торговом объекте бывших в употреблении и новых меховых изделий, обуви, одежды швейной и трикотажной;</w:t>
      </w:r>
    </w:p>
    <w:p w14:paraId="4E5D688F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lastRenderedPageBreak/>
        <w:t>в одном товарном отделе (секции) бывших в употреблении товаров (за исключением букинистических изданий),</w:t>
      </w:r>
      <w:r>
        <w:rPr>
          <w:lang w:val="ru-RU"/>
        </w:rPr>
        <w:t xml:space="preserve"> не указанных в </w:t>
      </w:r>
      <w:hyperlink w:anchor="a333" w:tooltip="+" w:history="1">
        <w:r>
          <w:rPr>
            <w:rStyle w:val="a3"/>
            <w:lang w:val="ru-RU"/>
          </w:rPr>
          <w:t>абзаце втором</w:t>
        </w:r>
      </w:hyperlink>
      <w:r>
        <w:rPr>
          <w:lang w:val="ru-RU"/>
        </w:rPr>
        <w:t xml:space="preserve"> настоящего пункта, и новых товаров.</w:t>
      </w:r>
    </w:p>
    <w:p w14:paraId="7081255D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 xml:space="preserve">Требования </w:t>
      </w:r>
      <w:hyperlink w:anchor="a333" w:tooltip="+" w:history="1">
        <w:r>
          <w:rPr>
            <w:rStyle w:val="a3"/>
            <w:lang w:val="ru-RU"/>
          </w:rPr>
          <w:t>абзаца второго</w:t>
        </w:r>
      </w:hyperlink>
      <w:r>
        <w:rPr>
          <w:lang w:val="ru-RU"/>
        </w:rPr>
        <w:t xml:space="preserve"> части первой настоящего пункта не распространяются на:</w:t>
      </w:r>
    </w:p>
    <w:p w14:paraId="258364D0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товары, принятые на комиссию от граждан;</w:t>
      </w:r>
    </w:p>
    <w:p w14:paraId="3CBF3523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бывшие в употреблении товары, изъятые, арестованные, а также конфискованные по приговору (постановлению) суда либо обращенные в доход государства иным способом, товары, на которые обращается взыскание в счет неисполненного налогового обязательства, неуплач</w:t>
      </w:r>
      <w:r>
        <w:rPr>
          <w:lang w:val="ru-RU"/>
        </w:rPr>
        <w:t>енных пеней, товары, освобожденные от ареста органом, ведущим уголовный процесс, товары, задержанные таможенными органами, и товары, помещенные под таможенную процедуру отказа в пользу государства;</w:t>
      </w:r>
    </w:p>
    <w:p w14:paraId="0E6654B0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бывшие в употреблении товары, находящиеся в невостребованн</w:t>
      </w:r>
      <w:r>
        <w:rPr>
          <w:lang w:val="ru-RU"/>
        </w:rPr>
        <w:t>ом багаже, ручной клади, забытые в поездах или оставленные в камере хранения;</w:t>
      </w:r>
    </w:p>
    <w:p w14:paraId="06CB96AB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новые швейные и трикотажные бельевые изделия.</w:t>
      </w:r>
    </w:p>
    <w:p w14:paraId="4B5FD079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74. Не подлежат продаже бывшие в употреблении предметы личной гигиены, изделия медицинского назначения, парфюмерно-косметические тов</w:t>
      </w:r>
      <w:r>
        <w:rPr>
          <w:lang w:val="ru-RU"/>
        </w:rPr>
        <w:t xml:space="preserve">ары, товары бытовой химии, изделия швейные и трикотажные бельевые, чулочно-носочные изделия, корсетные изделия, товары для новорожденных (погремушки, </w:t>
      </w:r>
      <w:proofErr w:type="spellStart"/>
      <w:r>
        <w:rPr>
          <w:lang w:val="ru-RU"/>
        </w:rPr>
        <w:t>прорезыватели</w:t>
      </w:r>
      <w:proofErr w:type="spellEnd"/>
      <w:r>
        <w:rPr>
          <w:lang w:val="ru-RU"/>
        </w:rPr>
        <w:t xml:space="preserve"> для зубов, бутылочки, соски), постельное белье, игрушки, посуда разового использования, газо</w:t>
      </w:r>
      <w:r>
        <w:rPr>
          <w:lang w:val="ru-RU"/>
        </w:rPr>
        <w:t>вая аппаратура без освидетельствования соответствующими службами газового хозяйства на пригодность к дальнейшему использованию, шкуры зверей без соответствующей маркировки изготовителя.</w:t>
      </w:r>
    </w:p>
    <w:p w14:paraId="35CD8E32" w14:textId="77777777" w:rsidR="00000000" w:rsidRDefault="000E4CD3">
      <w:pPr>
        <w:pStyle w:val="point"/>
        <w:divId w:val="767384747"/>
        <w:rPr>
          <w:lang w:val="ru-RU"/>
        </w:rPr>
      </w:pPr>
      <w:bookmarkStart w:id="115" w:name="a216"/>
      <w:bookmarkEnd w:id="115"/>
      <w:r>
        <w:rPr>
          <w:lang w:val="ru-RU"/>
        </w:rPr>
        <w:t>75. Информация о бывших в употреблении непродовольственных товарах пом</w:t>
      </w:r>
      <w:r>
        <w:rPr>
          <w:lang w:val="ru-RU"/>
        </w:rPr>
        <w:t xml:space="preserve">имо сведений, указанных в </w:t>
      </w:r>
      <w:hyperlink w:anchor="a177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пункта 10 настоящих Правил, должна содержать сведения о состоянии товаров, имеющихся в них недостатках, проведенных в отношении товаров санитарно-противоэпидемических мероприятиях (в </w:t>
      </w:r>
      <w:r>
        <w:rPr>
          <w:lang w:val="ru-RU"/>
        </w:rPr>
        <w:t>случае их проведения).</w:t>
      </w:r>
    </w:p>
    <w:p w14:paraId="29D4DEA5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 xml:space="preserve">Информация о бывших в употреблении запасных частях к технически сложным товарам бытового назначения помимо сведений, указанных в </w:t>
      </w:r>
      <w:hyperlink w:anchor="a216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пункта, должна содержать сведения о марке, мод</w:t>
      </w:r>
      <w:r>
        <w:rPr>
          <w:lang w:val="ru-RU"/>
        </w:rPr>
        <w:t>ели, годе выпуска, иных признаках такой запасной части, позволяющих установить, что эта запасная часть соответствует конкретным технически сложным товарам бытового назначения.</w:t>
      </w:r>
    </w:p>
    <w:p w14:paraId="666E288B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Сведения, характеризующие состояние бывших в употреблении непродовольственных то</w:t>
      </w:r>
      <w:r>
        <w:rPr>
          <w:lang w:val="ru-RU"/>
        </w:rPr>
        <w:t>варов, в том числе их недостатки, должны быть указаны на товарном ярлыке (этикетке), а также в товарном чеке.</w:t>
      </w:r>
    </w:p>
    <w:p w14:paraId="2B165D13" w14:textId="77777777" w:rsidR="00000000" w:rsidRDefault="000E4CD3">
      <w:pPr>
        <w:pStyle w:val="point"/>
        <w:divId w:val="767384747"/>
        <w:rPr>
          <w:lang w:val="ru-RU"/>
        </w:rPr>
      </w:pPr>
      <w:bookmarkStart w:id="116" w:name="a283"/>
      <w:bookmarkEnd w:id="116"/>
      <w:r>
        <w:rPr>
          <w:lang w:val="ru-RU"/>
        </w:rPr>
        <w:t>76. Бывшие в употреблении непродовольственные товары должны пройти предпродажную подготовку, которая включает осмотр товаров, сортировку по видам,</w:t>
      </w:r>
      <w:r>
        <w:rPr>
          <w:lang w:val="ru-RU"/>
        </w:rPr>
        <w:t xml:space="preserve"> степени износа, проверку качества (по внешним признакам), работоспособности, комплектности, а также наличия необходимой документации.</w:t>
      </w:r>
    </w:p>
    <w:p w14:paraId="13FD700E" w14:textId="77777777" w:rsidR="00000000" w:rsidRDefault="000E4CD3">
      <w:pPr>
        <w:pStyle w:val="point"/>
        <w:divId w:val="767384747"/>
        <w:rPr>
          <w:lang w:val="ru-RU"/>
        </w:rPr>
      </w:pPr>
      <w:bookmarkStart w:id="117" w:name="a304"/>
      <w:bookmarkEnd w:id="117"/>
      <w:r>
        <w:rPr>
          <w:lang w:val="ru-RU"/>
        </w:rPr>
        <w:t>77. Покупатели, которым проданы бывшие в употреблении непродовольственные товары ненадлежащего качества, если их недостат</w:t>
      </w:r>
      <w:r>
        <w:rPr>
          <w:lang w:val="ru-RU"/>
        </w:rPr>
        <w:t>ки не были оговорены продавцом, вправе по своему выбору предъявить требования, предусмотренные законодательством о защите прав потребителей.</w:t>
      </w:r>
    </w:p>
    <w:p w14:paraId="7CC08DDE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78. Бывшие в употреблении непродовольственные товары надлежащего качества обмену и возврату не подлежат.</w:t>
      </w:r>
    </w:p>
    <w:p w14:paraId="020F741D" w14:textId="77777777" w:rsidR="00000000" w:rsidRDefault="000E4CD3">
      <w:pPr>
        <w:pStyle w:val="point"/>
        <w:divId w:val="767384747"/>
        <w:rPr>
          <w:lang w:val="ru-RU"/>
        </w:rPr>
      </w:pPr>
      <w:bookmarkStart w:id="118" w:name="a273"/>
      <w:bookmarkEnd w:id="118"/>
      <w:r>
        <w:rPr>
          <w:lang w:val="ru-RU"/>
        </w:rPr>
        <w:t>79. Бывшие</w:t>
      </w:r>
      <w:r>
        <w:rPr>
          <w:lang w:val="ru-RU"/>
        </w:rPr>
        <w:t xml:space="preserve"> в употреблении непродовольственные товары передаются покупателям в том же порядке, что и новые, если иное не установлено в настоящей главе.</w:t>
      </w:r>
    </w:p>
    <w:p w14:paraId="25E636C2" w14:textId="77777777" w:rsidR="00000000" w:rsidRDefault="000E4CD3">
      <w:pPr>
        <w:pStyle w:val="newncpi"/>
        <w:divId w:val="767384747"/>
        <w:rPr>
          <w:lang w:val="ru-RU"/>
        </w:rPr>
      </w:pPr>
      <w:bookmarkStart w:id="119" w:name="a319"/>
      <w:bookmarkEnd w:id="119"/>
      <w:r>
        <w:rPr>
          <w:lang w:val="ru-RU"/>
        </w:rPr>
        <w:t>При передаче бывших в употреблении технически сложных товаров бытового назначения покупателю одновременно с товаром передаются (при наличии у продавца) соответствующие документы (технический паспорт или иной заменяющий его документ, инструкция по эксплуата</w:t>
      </w:r>
      <w:r>
        <w:rPr>
          <w:lang w:val="ru-RU"/>
        </w:rPr>
        <w:t xml:space="preserve">ции), а </w:t>
      </w:r>
      <w:r>
        <w:rPr>
          <w:lang w:val="ru-RU"/>
        </w:rPr>
        <w:lastRenderedPageBreak/>
        <w:t>также гарантийные талоны на товары, подтверждающие право покупателей на использование оставшегося гарантийного срока.</w:t>
      </w:r>
    </w:p>
    <w:p w14:paraId="0BCF6921" w14:textId="7C4BBF48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80. Особенности продажи бывших в употреблении непродовольственных товаров, принятых по соглашению между комиссионером и комитентом</w:t>
      </w:r>
      <w:r>
        <w:rPr>
          <w:lang w:val="ru-RU"/>
        </w:rPr>
        <w:t xml:space="preserve"> на комиссию, регулируются </w:t>
      </w:r>
      <w:hyperlink r:id="rId35" w:anchor="a3" w:tooltip="+" w:history="1">
        <w:r>
          <w:rPr>
            <w:rStyle w:val="a3"/>
            <w:lang w:val="ru-RU"/>
          </w:rPr>
          <w:t>Правилами</w:t>
        </w:r>
      </w:hyperlink>
      <w:r>
        <w:rPr>
          <w:lang w:val="ru-RU"/>
        </w:rPr>
        <w:t xml:space="preserve"> комиссионной торговли непродовольственными товарами, утвержденными постановлением Совета Министров Республики Беларусь от 1 июня 2007 г. № 744 «Об утверждении Правил ком</w:t>
      </w:r>
      <w:r>
        <w:rPr>
          <w:lang w:val="ru-RU"/>
        </w:rPr>
        <w:t>иссионной торговли непродовольственными товарами и внесении изменения в постановление Совета Министров Республики Беларусь от 7 апреля 2004 г. № 384».</w:t>
      </w:r>
    </w:p>
    <w:p w14:paraId="2F00C765" w14:textId="77777777" w:rsidR="00000000" w:rsidRDefault="000E4CD3">
      <w:pPr>
        <w:pStyle w:val="chapter"/>
        <w:divId w:val="767384747"/>
        <w:rPr>
          <w:lang w:val="ru-RU"/>
        </w:rPr>
      </w:pPr>
      <w:bookmarkStart w:id="120" w:name="a241"/>
      <w:bookmarkEnd w:id="120"/>
      <w:r>
        <w:rPr>
          <w:lang w:val="ru-RU"/>
        </w:rPr>
        <w:t>ГЛАВА 10</w:t>
      </w:r>
      <w:r>
        <w:rPr>
          <w:lang w:val="ru-RU"/>
        </w:rPr>
        <w:br/>
        <w:t>ОСОБЕННОСТИ ПРОДАЖИ ТРАНСПОРТНЫХ СРЕДСТВ И АВТОЗАПЧАСТЕЙ</w:t>
      </w:r>
    </w:p>
    <w:p w14:paraId="4BEE2E34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81. Механические транспортные средства,</w:t>
      </w:r>
      <w:r>
        <w:rPr>
          <w:lang w:val="ru-RU"/>
        </w:rPr>
        <w:t xml:space="preserve"> прицепы к ним, самоходные машины (далее – транспортные средства) должны пройти предпродажную подготовку.</w:t>
      </w:r>
    </w:p>
    <w:p w14:paraId="0B6F69CB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 xml:space="preserve">Состав работ по предпродажной подготовке новых транспортных средств определяется их изготовителями или уполномоченными представителями изготовителей, </w:t>
      </w:r>
      <w:r>
        <w:rPr>
          <w:lang w:val="ru-RU"/>
        </w:rPr>
        <w:t>бывших в употреблении – продавцом.</w:t>
      </w:r>
    </w:p>
    <w:p w14:paraId="4C3A4F9C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 xml:space="preserve">82. При продаже автозапчастей – двигателей, кузовов, кабин, шасси, рам, иных запасных частей к транспортным средствам продавец обязан предоставить покупателям помимо сведений, указанных в </w:t>
      </w:r>
      <w:hyperlink w:anchor="a177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пункта 10 настоящих Правил, информацию о марке, модели, годе выпуска, иных признаках автозапчастей, позволяющих установить, что эта автозапчасть соответствует конкретному типу (марке, модели) транспортного средства.</w:t>
      </w:r>
    </w:p>
    <w:p w14:paraId="740CFCB8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83. Предлагаемые к продаже</w:t>
      </w:r>
      <w:r>
        <w:rPr>
          <w:lang w:val="ru-RU"/>
        </w:rPr>
        <w:t xml:space="preserve"> транспортные средства размещаются в специализированных магазинах или на площадках, на которых созданы условия, гарантирующие свободный доступ покупателей к ним для осмотра.</w:t>
      </w:r>
    </w:p>
    <w:p w14:paraId="31481202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84. При передаче транспортных средств в присутствии покупателя должна быть произве</w:t>
      </w:r>
      <w:r>
        <w:rPr>
          <w:lang w:val="ru-RU"/>
        </w:rPr>
        <w:t>дена проверка комплектности транспортного средства и качества выполненных услуг по его предпродажной подготовке.</w:t>
      </w:r>
    </w:p>
    <w:p w14:paraId="34E7B79C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 xml:space="preserve">85. При передаче механических транспортных средств с рабочим объемом двигателя 50 кубических сантиметров и более и максимальной конструктивной </w:t>
      </w:r>
      <w:r>
        <w:rPr>
          <w:lang w:val="ru-RU"/>
        </w:rPr>
        <w:t>скоростью более 50 километров в час, прицепов к ним, кроме боковых прицепов к мотоциклам, колесных тракторов, прицепов и двигателей к ним, самоходных машин и двигателей к ним, а также кузовов, кабин, шасси, рам транспортных средств покупателю вместе со сче</w:t>
      </w:r>
      <w:r>
        <w:rPr>
          <w:lang w:val="ru-RU"/>
        </w:rPr>
        <w:t>том-справкой, оформленной в установленном законодательством порядке, одновременно передаются установленные изготовителем комплект принадлежностей и документы, а также иные документы, необходимые для государственной регистрации транспортных средств, внесени</w:t>
      </w:r>
      <w:r>
        <w:rPr>
          <w:lang w:val="ru-RU"/>
        </w:rPr>
        <w:t>я изменений в документы, связанные с регистрацией.</w:t>
      </w:r>
    </w:p>
    <w:p w14:paraId="387BB031" w14:textId="77777777" w:rsidR="00000000" w:rsidRDefault="000E4CD3">
      <w:pPr>
        <w:pStyle w:val="point"/>
        <w:divId w:val="767384747"/>
        <w:rPr>
          <w:lang w:val="ru-RU"/>
        </w:rPr>
      </w:pPr>
      <w:bookmarkStart w:id="121" w:name="a217"/>
      <w:bookmarkEnd w:id="121"/>
      <w:r>
        <w:rPr>
          <w:lang w:val="ru-RU"/>
        </w:rPr>
        <w:t>86. При продаже ранее не зарегистрированных в Республике Беларусь транспортного средства, шасси транспортного средства и их доставке покупателям или к месту государственной регистрации своим ходом продавцо</w:t>
      </w:r>
      <w:r>
        <w:rPr>
          <w:lang w:val="ru-RU"/>
        </w:rPr>
        <w:t>м выдаются временные номерные знаки, полученные в установленном порядке в органах внутренних дел.</w:t>
      </w:r>
    </w:p>
    <w:p w14:paraId="7C231D71" w14:textId="77777777" w:rsidR="00000000" w:rsidRDefault="000E4CD3">
      <w:pPr>
        <w:pStyle w:val="chapter"/>
        <w:divId w:val="767384747"/>
        <w:rPr>
          <w:lang w:val="ru-RU"/>
        </w:rPr>
      </w:pPr>
      <w:bookmarkStart w:id="122" w:name="a242"/>
      <w:bookmarkEnd w:id="122"/>
      <w:r>
        <w:rPr>
          <w:lang w:val="ru-RU"/>
        </w:rPr>
        <w:t>ГЛАВА 11</w:t>
      </w:r>
      <w:r>
        <w:rPr>
          <w:lang w:val="ru-RU"/>
        </w:rPr>
        <w:br/>
        <w:t>ОСОБЕННОСТИ ПРОДАЖИ СТРОИТЕЛЬНЫХ МАТЕРИАЛОВ</w:t>
      </w:r>
    </w:p>
    <w:p w14:paraId="6A2D697D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 xml:space="preserve">87. Информация о предлагаемых к продаже строительных материалах помимо сведений, указанных в </w:t>
      </w:r>
      <w:hyperlink w:anchor="a177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пункта 10 настоящих Правил, должна содержать с учетом особенностей </w:t>
      </w:r>
      <w:r>
        <w:rPr>
          <w:lang w:val="ru-RU"/>
        </w:rPr>
        <w:lastRenderedPageBreak/>
        <w:t>конкретных товаров сведения о материале, отделке, марке, типе, размере, сорте, иных основных показателях, характеризующих товары.</w:t>
      </w:r>
    </w:p>
    <w:p w14:paraId="6B34E0E9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При продаже строительных</w:t>
      </w:r>
      <w:r>
        <w:rPr>
          <w:lang w:val="ru-RU"/>
        </w:rPr>
        <w:t xml:space="preserve"> материалов в определенном комплекте (садовые домики, хозяйственные постройки и другое) покупателям должна быть предоставлена информация о наименовании и количестве материалов, входящих в комплект, степени и способах их обработки (наличие и способ пропитки</w:t>
      </w:r>
      <w:r>
        <w:rPr>
          <w:lang w:val="ru-RU"/>
        </w:rPr>
        <w:t>, влажность, способ сушки и другое).</w:t>
      </w:r>
    </w:p>
    <w:p w14:paraId="66A53830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88. Строительные материалы должны пройти предпродажную подготовку, которая включает осмотр и сортировку товаров, проверку качества (по внешним признакам), комплектности, наличия необходимой информации о товарах и их изг</w:t>
      </w:r>
      <w:r>
        <w:rPr>
          <w:lang w:val="ru-RU"/>
        </w:rPr>
        <w:t>отовителях.</w:t>
      </w:r>
    </w:p>
    <w:p w14:paraId="6B6978DB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89. Отбор покупателями строительных материалов может производиться как в торговом зале, так и по усмотрению продавца непосредственно на доступных для покупателей местах их складирования.</w:t>
      </w:r>
    </w:p>
    <w:p w14:paraId="484E4738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90. Продавец обязан обеспечить покупателям возможность пр</w:t>
      </w:r>
      <w:r>
        <w:rPr>
          <w:lang w:val="ru-RU"/>
        </w:rPr>
        <w:t xml:space="preserve">оверки количества и сортности приобретенных товаров. В этих целях в торговом объекте на доступном для покупателей месте размещается информация с указанием коэффициентов перевода круглых </w:t>
      </w:r>
      <w:proofErr w:type="spellStart"/>
      <w:r>
        <w:rPr>
          <w:lang w:val="ru-RU"/>
        </w:rPr>
        <w:t>лесо</w:t>
      </w:r>
      <w:proofErr w:type="spellEnd"/>
      <w:r>
        <w:rPr>
          <w:lang w:val="ru-RU"/>
        </w:rPr>
        <w:t xml:space="preserve">- и пиломатериалов в плотную </w:t>
      </w:r>
      <w:proofErr w:type="spellStart"/>
      <w:r>
        <w:rPr>
          <w:lang w:val="ru-RU"/>
        </w:rPr>
        <w:t>кубомассу</w:t>
      </w:r>
      <w:proofErr w:type="spellEnd"/>
      <w:r>
        <w:rPr>
          <w:lang w:val="ru-RU"/>
        </w:rPr>
        <w:t>, кубатуры пиломатериалов, п</w:t>
      </w:r>
      <w:r>
        <w:rPr>
          <w:lang w:val="ru-RU"/>
        </w:rPr>
        <w:t>равил их измерения. По требованию покупателя продавец обязан ознакомить его с порядком измерения строительных материалов, установленным техническими нормативными правовыми актами.</w:t>
      </w:r>
    </w:p>
    <w:p w14:paraId="7E0F0B47" w14:textId="77777777" w:rsidR="00000000" w:rsidRDefault="000E4CD3">
      <w:pPr>
        <w:pStyle w:val="point"/>
        <w:divId w:val="767384747"/>
        <w:rPr>
          <w:lang w:val="ru-RU"/>
        </w:rPr>
      </w:pPr>
      <w:bookmarkStart w:id="123" w:name="a218"/>
      <w:bookmarkEnd w:id="123"/>
      <w:r>
        <w:rPr>
          <w:lang w:val="ru-RU"/>
        </w:rPr>
        <w:t>91. При передаче строительных материалов в присутствии покупателя должна быт</w:t>
      </w:r>
      <w:r>
        <w:rPr>
          <w:lang w:val="ru-RU"/>
        </w:rPr>
        <w:t>ь произведена проверка их качества, комплектности, наличия документации, прилагаемой изготовителем, которая передается покупателю одновременно с товарами.</w:t>
      </w:r>
    </w:p>
    <w:p w14:paraId="22309E21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 xml:space="preserve">Передача строительных материалов, предназначенных для продажи в упаковке изготовителя, по соглашению </w:t>
      </w:r>
      <w:r>
        <w:rPr>
          <w:lang w:val="ru-RU"/>
        </w:rPr>
        <w:t xml:space="preserve">сторон может осуществляться без проверки комплектности и наличия документации, указанной в </w:t>
      </w:r>
      <w:hyperlink w:anchor="a218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пункта, если для осуществления такой проверки необходимо вскрытие упаковки изготовителя. Информация о прода</w:t>
      </w:r>
      <w:r>
        <w:rPr>
          <w:lang w:val="ru-RU"/>
        </w:rPr>
        <w:t>же строительных материалов без проверки комплектности и наличия документации может указываться в товарном чеке.</w:t>
      </w:r>
    </w:p>
    <w:p w14:paraId="3E2F0ADD" w14:textId="77777777" w:rsidR="00000000" w:rsidRDefault="000E4CD3">
      <w:pPr>
        <w:pStyle w:val="point"/>
        <w:divId w:val="767384747"/>
        <w:rPr>
          <w:lang w:val="ru-RU"/>
        </w:rPr>
      </w:pPr>
      <w:bookmarkStart w:id="124" w:name="a219"/>
      <w:bookmarkEnd w:id="124"/>
      <w:r>
        <w:rPr>
          <w:lang w:val="ru-RU"/>
        </w:rPr>
        <w:t>92. Продажа расфасованных и упакованных изготовителем в потребительскую упаковку, содержимое которой не может быть изменено без ее вскрытия либо</w:t>
      </w:r>
      <w:r>
        <w:rPr>
          <w:lang w:val="ru-RU"/>
        </w:rPr>
        <w:t xml:space="preserve"> повреждения, строительных материалов поштучно, на вес или определенного количества производится по усмотрению продавца.</w:t>
      </w:r>
    </w:p>
    <w:p w14:paraId="2DC0A6F0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Цена строительных материалов, продаваемых поштучно, на вес или определенного количества, указывается вместе с ценой за единицу количест</w:t>
      </w:r>
      <w:r>
        <w:rPr>
          <w:lang w:val="ru-RU"/>
        </w:rPr>
        <w:t>ва товаров или единицу товаров.</w:t>
      </w:r>
    </w:p>
    <w:p w14:paraId="52D1192E" w14:textId="77777777" w:rsidR="00000000" w:rsidRDefault="000E4CD3">
      <w:pPr>
        <w:pStyle w:val="chapter"/>
        <w:divId w:val="767384747"/>
        <w:rPr>
          <w:lang w:val="ru-RU"/>
        </w:rPr>
      </w:pPr>
      <w:bookmarkStart w:id="125" w:name="a243"/>
      <w:bookmarkEnd w:id="125"/>
      <w:r>
        <w:rPr>
          <w:lang w:val="ru-RU"/>
        </w:rPr>
        <w:t>ГЛАВА 12</w:t>
      </w:r>
      <w:r>
        <w:rPr>
          <w:lang w:val="ru-RU"/>
        </w:rPr>
        <w:br/>
        <w:t>ОСОБЕННОСТИ ПРОДАЖИ ДРАГОЦЕННЫХ МЕТАЛЛОВ, ДРАГОЦЕННЫХ КАМНЕЙ, ЮВЕЛИРНЫХ И ДРУГИХ БЫТОВЫХ ИЗДЕЛИЙ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 w14:paraId="67E8D5C7" w14:textId="77777777">
        <w:trPr>
          <w:divId w:val="767384747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BFEB4E" w14:textId="77777777" w:rsidR="00000000" w:rsidRDefault="000E4C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C26327E" wp14:editId="506BD820">
                  <wp:extent cx="22860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FB2D0E5" w14:textId="77777777" w:rsidR="00000000" w:rsidRDefault="000E4CD3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14:paraId="3A04DEEC" w14:textId="355C601B" w:rsidR="00000000" w:rsidRDefault="000E4CD3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осуществления интернет-торговли ювелирными и другими бытовыми изделиями, произведенными в Республике Беларусь и маркированными кодами идентификации, установлены</w:t>
            </w:r>
            <w:r>
              <w:rPr>
                <w:sz w:val="22"/>
                <w:szCs w:val="22"/>
              </w:rPr>
              <w:t xml:space="preserve"> </w:t>
            </w:r>
            <w:hyperlink r:id="rId37" w:anchor="a2" w:tooltip="+" w:history="1">
              <w:r>
                <w:rPr>
                  <w:rStyle w:val="a3"/>
                  <w:sz w:val="22"/>
                  <w:szCs w:val="22"/>
                </w:rPr>
                <w:t>Положением</w:t>
              </w:r>
            </w:hyperlink>
            <w:r>
              <w:rPr>
                <w:sz w:val="22"/>
                <w:szCs w:val="22"/>
              </w:rPr>
              <w:t>, утвержденным постановлением Совета Министров Республики Беларусь от 05.04.2021 № 193.</w:t>
            </w:r>
          </w:p>
        </w:tc>
      </w:tr>
    </w:tbl>
    <w:p w14:paraId="6A5E2F86" w14:textId="77777777" w:rsidR="00000000" w:rsidRDefault="000E4CD3">
      <w:pPr>
        <w:pStyle w:val="newncpi0"/>
        <w:divId w:val="767384747"/>
        <w:rPr>
          <w:lang w:val="ru-RU"/>
        </w:rPr>
      </w:pPr>
      <w:r>
        <w:rPr>
          <w:lang w:val="ru-RU"/>
        </w:rPr>
        <w:t> </w:t>
      </w:r>
    </w:p>
    <w:p w14:paraId="3A5207AA" w14:textId="77777777" w:rsidR="00000000" w:rsidRDefault="000E4CD3">
      <w:pPr>
        <w:pStyle w:val="point"/>
        <w:divId w:val="767384747"/>
        <w:rPr>
          <w:lang w:val="ru-RU"/>
        </w:rPr>
      </w:pPr>
      <w:bookmarkStart w:id="126" w:name="a207"/>
      <w:bookmarkEnd w:id="126"/>
      <w:r>
        <w:rPr>
          <w:lang w:val="ru-RU"/>
        </w:rPr>
        <w:t>93. </w:t>
      </w:r>
      <w:r>
        <w:rPr>
          <w:lang w:val="ru-RU"/>
        </w:rPr>
        <w:t>Продажа ювелирных и других бытовых изделий, сусального золота, сусального серебра, монет из драгоценных металлов, за исключением монет из драгоценных металлов, находящихся в обращении и являющихся платежным средством Республики Беларусь (далее – монеты), д</w:t>
      </w:r>
      <w:r>
        <w:rPr>
          <w:lang w:val="ru-RU"/>
        </w:rPr>
        <w:t xml:space="preserve">рагоценных металлов в </w:t>
      </w:r>
      <w:r>
        <w:rPr>
          <w:lang w:val="ru-RU"/>
        </w:rPr>
        <w:lastRenderedPageBreak/>
        <w:t>виде мерных слитков (далее – мерные слитки) и ограненных драгоценных камней</w:t>
      </w:r>
      <w:hyperlink w:anchor="a249" w:tooltip="+" w:history="1">
        <w:r>
          <w:rPr>
            <w:rStyle w:val="a3"/>
            <w:lang w:val="ru-RU"/>
          </w:rPr>
          <w:t>*</w:t>
        </w:r>
      </w:hyperlink>
      <w:r>
        <w:rPr>
          <w:lang w:val="ru-RU"/>
        </w:rPr>
        <w:t xml:space="preserve"> осуществляется только в магазинах и павильонах, расположенных в капитальных строениях (зданиях, сооружениях), если иное не </w:t>
      </w:r>
      <w:r>
        <w:rPr>
          <w:lang w:val="ru-RU"/>
        </w:rPr>
        <w:t>установлено правилами продажи товаров при осуществлении розничной торговли в определенной форме, утверждаемыми Советом Министров Республики Беларусь.</w:t>
      </w:r>
    </w:p>
    <w:p w14:paraId="77FCD261" w14:textId="20D31062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Допускается продажа ювелирных и других бытовых изделий из серебра в киосках, неизолированных торговых объе</w:t>
      </w:r>
      <w:r>
        <w:rPr>
          <w:lang w:val="ru-RU"/>
        </w:rPr>
        <w:t>ктах, расположенных на площадях торговых центров, продавцом, имеющим стационарный торговый объект в этих торговых центрах, указанный в специальном</w:t>
      </w:r>
      <w:r>
        <w:rPr>
          <w:lang w:val="ru-RU"/>
        </w:rPr>
        <w:t xml:space="preserve"> </w:t>
      </w:r>
      <w:hyperlink r:id="rId38" w:anchor="a373" w:tooltip="+" w:history="1">
        <w:r>
          <w:rPr>
            <w:rStyle w:val="a3"/>
            <w:lang w:val="ru-RU"/>
          </w:rPr>
          <w:t>разрешении</w:t>
        </w:r>
      </w:hyperlink>
      <w:r>
        <w:rPr>
          <w:lang w:val="ru-RU"/>
        </w:rPr>
        <w:t xml:space="preserve"> (лицензии) на деятельность, связанную с дра</w:t>
      </w:r>
      <w:r>
        <w:rPr>
          <w:lang w:val="ru-RU"/>
        </w:rPr>
        <w:t>гоценными металлами и драгоценными камнями, составляющей работой и услугой которой является розничная торговля драгоценными металлами и драгоценными камнями.</w:t>
      </w:r>
    </w:p>
    <w:p w14:paraId="391FDA56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После окончания работы киоска, неизолированного торгового объекта хранение ювелирных и бытовых изд</w:t>
      </w:r>
      <w:r>
        <w:rPr>
          <w:lang w:val="ru-RU"/>
        </w:rPr>
        <w:t>елий из серебра в таком киоске, неизолированном торговом объекте не допускается.</w:t>
      </w:r>
    </w:p>
    <w:p w14:paraId="1607DBE7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Продажа драгоценных металлов и драгоценных камней на ярмарках может осуществляться вне объектов, определенных в </w:t>
      </w:r>
      <w:hyperlink w:anchor="a207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</w:t>
      </w:r>
      <w:r>
        <w:rPr>
          <w:lang w:val="ru-RU"/>
        </w:rPr>
        <w:t>а.</w:t>
      </w:r>
    </w:p>
    <w:p w14:paraId="468BEB68" w14:textId="77777777" w:rsidR="00000000" w:rsidRDefault="000E4CD3">
      <w:pPr>
        <w:pStyle w:val="snoskiline"/>
        <w:divId w:val="767384747"/>
        <w:rPr>
          <w:lang w:val="ru-RU"/>
        </w:rPr>
      </w:pPr>
      <w:r>
        <w:rPr>
          <w:lang w:val="ru-RU"/>
        </w:rPr>
        <w:t>______________________________</w:t>
      </w:r>
    </w:p>
    <w:p w14:paraId="00D2E15B" w14:textId="0D9E9F14" w:rsidR="00000000" w:rsidRDefault="000E4CD3">
      <w:pPr>
        <w:pStyle w:val="snoski"/>
        <w:spacing w:before="160" w:after="240"/>
        <w:ind w:firstLine="567"/>
        <w:divId w:val="767384747"/>
        <w:rPr>
          <w:lang w:val="ru-RU"/>
        </w:rPr>
      </w:pPr>
      <w:bookmarkStart w:id="127" w:name="a249"/>
      <w:bookmarkEnd w:id="127"/>
      <w:r>
        <w:rPr>
          <w:lang w:val="ru-RU"/>
        </w:rPr>
        <w:t xml:space="preserve">* Для целей настоящей главы применяются термины и их определения в значениях, установленных </w:t>
      </w:r>
      <w:hyperlink r:id="rId39" w:anchor="a50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от 21 июня 2002 г. № 110-З «О драгоценных металлах</w:t>
      </w:r>
      <w:r>
        <w:rPr>
          <w:lang w:val="ru-RU"/>
        </w:rPr>
        <w:t xml:space="preserve"> и драгоценных камнях».</w:t>
      </w:r>
    </w:p>
    <w:p w14:paraId="351C1B1A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 xml:space="preserve">94. При продаже ювелирных и других бытовых изделий, сусального золота, сусального серебра, монет, мерных слитков, ограненных драгоценных камней продавец обязан предоставить покупателям помимо сведений, указанных в </w:t>
      </w:r>
      <w:hyperlink w:anchor="a177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пункта 10 настоящих Правил, следующую информацию:</w:t>
      </w:r>
    </w:p>
    <w:p w14:paraId="12489362" w14:textId="77777777" w:rsidR="00000000" w:rsidRDefault="000E4CD3">
      <w:pPr>
        <w:pStyle w:val="newncpi"/>
        <w:divId w:val="767384747"/>
        <w:rPr>
          <w:lang w:val="ru-RU"/>
        </w:rPr>
      </w:pPr>
      <w:bookmarkStart w:id="128" w:name="a345"/>
      <w:bookmarkEnd w:id="128"/>
      <w:r>
        <w:rPr>
          <w:lang w:val="ru-RU"/>
        </w:rPr>
        <w:t>наименование и проба драгоценного металла;</w:t>
      </w:r>
    </w:p>
    <w:p w14:paraId="054ADAE7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масса изделия в граммах (для личных украшений и предметов туалета из серебра – при необходимости);</w:t>
      </w:r>
    </w:p>
    <w:p w14:paraId="23BC85E8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размер кольца, браслета, цепочки, д</w:t>
      </w:r>
      <w:r>
        <w:rPr>
          <w:lang w:val="ru-RU"/>
        </w:rPr>
        <w:t>лина присоединительного звена браслета;</w:t>
      </w:r>
    </w:p>
    <w:p w14:paraId="1269D709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наименование материала вставок (при их наличии);</w:t>
      </w:r>
    </w:p>
    <w:p w14:paraId="016B2384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характеристика вставки (для драгоценных камней) и технический нормативный правовой акт, устанавливающий требования к вставке (при его наличии).</w:t>
      </w:r>
    </w:p>
    <w:p w14:paraId="063E335F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На товарном ярлыке (эти</w:t>
      </w:r>
      <w:r>
        <w:rPr>
          <w:lang w:val="ru-RU"/>
        </w:rPr>
        <w:t xml:space="preserve">кетке) должны быть представлены сведения, указанные в абзацах </w:t>
      </w:r>
      <w:hyperlink w:anchor="a343" w:tooltip="+" w:history="1">
        <w:r>
          <w:rPr>
            <w:rStyle w:val="a3"/>
            <w:lang w:val="ru-RU"/>
          </w:rPr>
          <w:t>втором</w:t>
        </w:r>
      </w:hyperlink>
      <w:r>
        <w:rPr>
          <w:lang w:val="ru-RU"/>
        </w:rPr>
        <w:t xml:space="preserve">, третьем, </w:t>
      </w:r>
      <w:hyperlink w:anchor="a344" w:tooltip="+" w:history="1">
        <w:r>
          <w:rPr>
            <w:rStyle w:val="a3"/>
            <w:lang w:val="ru-RU"/>
          </w:rPr>
          <w:t>восьмом–тринадцатом</w:t>
        </w:r>
      </w:hyperlink>
      <w:r>
        <w:rPr>
          <w:lang w:val="ru-RU"/>
        </w:rPr>
        <w:t xml:space="preserve"> части второй пункта 10 настоящих Правил, а также абзацах </w:t>
      </w:r>
      <w:hyperlink w:anchor="a345" w:tooltip="+" w:history="1">
        <w:r>
          <w:rPr>
            <w:rStyle w:val="a3"/>
            <w:lang w:val="ru-RU"/>
          </w:rPr>
          <w:t>втором–шестом</w:t>
        </w:r>
      </w:hyperlink>
      <w:r>
        <w:rPr>
          <w:lang w:val="ru-RU"/>
        </w:rPr>
        <w:t xml:space="preserve"> части первой настоящего пункта.</w:t>
      </w:r>
    </w:p>
    <w:p w14:paraId="1B456605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Допускается вносить в товарный ярлык (этикетку) дополнительную информацию, необходимую производителю или продавцу. Содержание и место указания дополнительной информации определ</w:t>
      </w:r>
      <w:r>
        <w:rPr>
          <w:lang w:val="ru-RU"/>
        </w:rPr>
        <w:t>яются продавцом или производителем самостоятельно, при этом она не должна препятствовать прочтению иных записей.</w:t>
      </w:r>
    </w:p>
    <w:p w14:paraId="5067925F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В случае отсутствия на товарном ярлыке (этикетке) информации о цене изделия наличие ценника является обязательным.</w:t>
      </w:r>
    </w:p>
    <w:p w14:paraId="3067206D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95. Продажа ювелирных и друг</w:t>
      </w:r>
      <w:r>
        <w:rPr>
          <w:lang w:val="ru-RU"/>
        </w:rPr>
        <w:t>их бытовых изделий, подлежащих в соответствии с законодательством Республики Беларусь обязательному клеймению государственным пробирным клеймом, осуществляется только при наличии на таких изделиях оттисков государственных пробирных клейм Республики Беларус</w:t>
      </w:r>
      <w:r>
        <w:rPr>
          <w:lang w:val="ru-RU"/>
        </w:rPr>
        <w:t>ь.</w:t>
      </w:r>
    </w:p>
    <w:p w14:paraId="7F53CE3C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96. Продажа драгоценных камней, не закрепленных в ювелирных и других бытовых изделиях, допускается только в ограненном виде в специальной упаковке, целостность которой не нарушена, при наличии сертификата (аттестата) на каждый камень.</w:t>
      </w:r>
    </w:p>
    <w:p w14:paraId="4D1BCF6E" w14:textId="77777777" w:rsidR="00000000" w:rsidRDefault="000E4CD3">
      <w:pPr>
        <w:pStyle w:val="point"/>
        <w:divId w:val="767384747"/>
        <w:rPr>
          <w:lang w:val="ru-RU"/>
        </w:rPr>
      </w:pPr>
      <w:bookmarkStart w:id="129" w:name="a208"/>
      <w:bookmarkEnd w:id="129"/>
      <w:r>
        <w:rPr>
          <w:lang w:val="ru-RU"/>
        </w:rPr>
        <w:lastRenderedPageBreak/>
        <w:t>97. Ювелирные и др</w:t>
      </w:r>
      <w:r>
        <w:rPr>
          <w:lang w:val="ru-RU"/>
        </w:rPr>
        <w:t>угие бытовые изделия, сусальное золото, сусальное серебро, монеты, мерные слитки, ограненные драгоценные камни размещаются в торговом оборудовании, обеспечивающем их сохранность.</w:t>
      </w:r>
    </w:p>
    <w:p w14:paraId="3EF17DB6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Ювелирные и другие бытовые изделия могут выставляться в торговом оборудовании</w:t>
      </w:r>
      <w:r>
        <w:rPr>
          <w:lang w:val="ru-RU"/>
        </w:rPr>
        <w:t xml:space="preserve"> таким образом, чтобы покупатели могли их осмотреть и (или) примерить самостоятельно без участия продавца.</w:t>
      </w:r>
    </w:p>
    <w:p w14:paraId="51708549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98. При продаже ювелирных и других бытовых изделий, сусального золота, сусального серебра, монет, мерных слитков, ограненных драгоценных камней на ка</w:t>
      </w:r>
      <w:r>
        <w:rPr>
          <w:lang w:val="ru-RU"/>
        </w:rPr>
        <w:t xml:space="preserve">ждое такое изделие выписывается товарный чек в двух экземплярах, в котором указываются наименование изделия и продавца, артикул, проба, масса драгоценного металла (при наличии сведений о ней), номер сертификата (аттестата) для сертифицированных ограненных </w:t>
      </w:r>
      <w:r>
        <w:rPr>
          <w:lang w:val="ru-RU"/>
        </w:rPr>
        <w:t>драгоценных камней, дата продажи, цена изделия, подпись лица, осуществляющего продажу. При передаче драгоценных камней покупателю передается также сертификат (аттестат).</w:t>
      </w:r>
    </w:p>
    <w:p w14:paraId="64B61703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Допускается вносить в товарный чек дополнительную информацию. Содержание и место указа</w:t>
      </w:r>
      <w:r>
        <w:rPr>
          <w:lang w:val="ru-RU"/>
        </w:rPr>
        <w:t>ния дополнительной информации определяются продавцом самостоятельно, при этом она не должна препятствовать прочтению иных записей.</w:t>
      </w:r>
    </w:p>
    <w:p w14:paraId="389DB198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Первый экземпляр товарного чека вместе с товарным отчетом передается материально ответственным лицом в бухгалтерию, второй – покупателю вместе с изделием, а также документацией, прилагаемой к ювелирным и другим бытовым изделиям, сусальному золоту, сусально</w:t>
      </w:r>
      <w:r>
        <w:rPr>
          <w:lang w:val="ru-RU"/>
        </w:rPr>
        <w:t>му серебру, монетам, мерным слиткам, ограненным драгоценным камням (при ее наличии).</w:t>
      </w:r>
    </w:p>
    <w:p w14:paraId="14B2F674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99. При передаче ювелирных и других бытовых изделий, подлежащих в соответствии с законодательством обязательному клеймению государственным пробирным клеймом Республики Бел</w:t>
      </w:r>
      <w:r>
        <w:rPr>
          <w:lang w:val="ru-RU"/>
        </w:rPr>
        <w:t>арусь, работником продавца в присутствии покупателя должна быть произведена проверка наличия его оттиска.</w:t>
      </w:r>
    </w:p>
    <w:p w14:paraId="30A578A3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 xml:space="preserve">При передаче ограненных драгоценных камней работником продавца в присутствии покупателя должна быть произведена сверка номера сертификата (аттестата) </w:t>
      </w:r>
      <w:r>
        <w:rPr>
          <w:lang w:val="ru-RU"/>
        </w:rPr>
        <w:t>на ограненный драгоценный камень с номером на индивидуальной упаковке.</w:t>
      </w:r>
    </w:p>
    <w:p w14:paraId="5711DD68" w14:textId="77777777" w:rsidR="00000000" w:rsidRDefault="000E4CD3">
      <w:pPr>
        <w:pStyle w:val="chapter"/>
        <w:divId w:val="767384747"/>
        <w:rPr>
          <w:lang w:val="ru-RU"/>
        </w:rPr>
      </w:pPr>
      <w:bookmarkStart w:id="130" w:name="a210"/>
      <w:bookmarkEnd w:id="130"/>
      <w:r>
        <w:rPr>
          <w:lang w:val="ru-RU"/>
        </w:rPr>
        <w:t>ГЛАВА 13</w:t>
      </w:r>
      <w:r>
        <w:rPr>
          <w:lang w:val="ru-RU"/>
        </w:rPr>
        <w:br/>
        <w:t>ОСОБЕННОСТИ ПРОДАЖИ ПИРОТЕХНИЧЕСКИХ ИЗДЕЛИЙ БЫТОВОГО НАЗНАЧЕНИЯ</w:t>
      </w:r>
    </w:p>
    <w:p w14:paraId="6367B09A" w14:textId="77777777" w:rsidR="00000000" w:rsidRDefault="000E4CD3">
      <w:pPr>
        <w:pStyle w:val="point"/>
        <w:divId w:val="767384747"/>
        <w:rPr>
          <w:lang w:val="ru-RU"/>
        </w:rPr>
      </w:pPr>
      <w:bookmarkStart w:id="131" w:name="a211"/>
      <w:bookmarkEnd w:id="131"/>
      <w:r>
        <w:rPr>
          <w:lang w:val="ru-RU"/>
        </w:rPr>
        <w:t>100. Продажа пиротехнических изделий бытового назначения допускается:</w:t>
      </w:r>
    </w:p>
    <w:p w14:paraId="1BEEEB46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I и II классов опасности – в магазинах, па</w:t>
      </w:r>
      <w:r>
        <w:rPr>
          <w:lang w:val="ru-RU"/>
        </w:rPr>
        <w:t>вильонах, киосках, неизолированных торговых объектах, расположенных на торговой площади магазинов, павильонов, площадях торговых центров;</w:t>
      </w:r>
    </w:p>
    <w:p w14:paraId="37C4A26A" w14:textId="77777777" w:rsidR="00000000" w:rsidRDefault="000E4CD3">
      <w:pPr>
        <w:pStyle w:val="newncpi"/>
        <w:divId w:val="767384747"/>
        <w:rPr>
          <w:lang w:val="ru-RU"/>
        </w:rPr>
      </w:pPr>
      <w:proofErr w:type="spellStart"/>
      <w:r>
        <w:rPr>
          <w:lang w:val="ru-RU"/>
        </w:rPr>
        <w:t>IIIа</w:t>
      </w:r>
      <w:proofErr w:type="spellEnd"/>
      <w:r>
        <w:rPr>
          <w:lang w:val="ru-RU"/>
        </w:rPr>
        <w:t xml:space="preserve"> подкласса опасности – в специализированных магазинах по продаже пиротехнических изделий, а также товарных отделах</w:t>
      </w:r>
      <w:r>
        <w:rPr>
          <w:lang w:val="ru-RU"/>
        </w:rPr>
        <w:t xml:space="preserve"> (секциях) по продаже пиротехнических изделий;</w:t>
      </w:r>
    </w:p>
    <w:p w14:paraId="0D978903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III класса опасности – в специализированных магазинах по продаже пиротехнических изделий.</w:t>
      </w:r>
    </w:p>
    <w:p w14:paraId="096FFD07" w14:textId="77777777" w:rsidR="00000000" w:rsidRDefault="000E4CD3">
      <w:pPr>
        <w:pStyle w:val="point"/>
        <w:divId w:val="767384747"/>
        <w:rPr>
          <w:lang w:val="ru-RU"/>
        </w:rPr>
      </w:pPr>
      <w:bookmarkStart w:id="132" w:name="a212"/>
      <w:bookmarkEnd w:id="132"/>
      <w:r>
        <w:rPr>
          <w:lang w:val="ru-RU"/>
        </w:rPr>
        <w:t>101. Не допускается продажа пиротехнических изделий бытового назначения в торговых объектах, расположенных в подвальных</w:t>
      </w:r>
      <w:r>
        <w:rPr>
          <w:lang w:val="ru-RU"/>
        </w:rPr>
        <w:t xml:space="preserve"> этажах капитальных строений (зданий, сооружений), а также входящих в комплекс автозаправочных станций.</w:t>
      </w:r>
    </w:p>
    <w:p w14:paraId="284AAD37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102. При размещении пиротехнических изделий бытового назначения в торговом зале используется выкладка, при которой покупатель не имеет прямого доступа к</w:t>
      </w:r>
      <w:r>
        <w:rPr>
          <w:lang w:val="ru-RU"/>
        </w:rPr>
        <w:t xml:space="preserve"> этим изделиям.</w:t>
      </w:r>
    </w:p>
    <w:p w14:paraId="53E3EF3F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Запрещается продажа пиротехнических изделий бытового назначения без инструкции по их применению и не в упаковке изготовителя.</w:t>
      </w:r>
    </w:p>
    <w:p w14:paraId="6A5E1CAD" w14:textId="77777777" w:rsidR="00000000" w:rsidRDefault="000E4CD3">
      <w:pPr>
        <w:pStyle w:val="point"/>
        <w:divId w:val="767384747"/>
        <w:rPr>
          <w:lang w:val="ru-RU"/>
        </w:rPr>
      </w:pPr>
      <w:bookmarkStart w:id="133" w:name="a213"/>
      <w:bookmarkEnd w:id="133"/>
      <w:r>
        <w:rPr>
          <w:lang w:val="ru-RU"/>
        </w:rPr>
        <w:lastRenderedPageBreak/>
        <w:t>103. Хранение пиротехнических изделий бытового назначения осуществляется в металлических шкафах (сейфах).</w:t>
      </w:r>
    </w:p>
    <w:p w14:paraId="377EFC0E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Не допус</w:t>
      </w:r>
      <w:r>
        <w:rPr>
          <w:lang w:val="ru-RU"/>
        </w:rPr>
        <w:t>кается совместно хранить в одном металлическом шкафу (сейфе) боеприпасы и пиротехнические изделия бытового назначения, порох с капсюлями или снаряженными патронами.</w:t>
      </w:r>
    </w:p>
    <w:p w14:paraId="1D986B72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Двери в шкаф (сейф) допускается открывать только при отпуске или пополнении товарного запас</w:t>
      </w:r>
      <w:r>
        <w:rPr>
          <w:lang w:val="ru-RU"/>
        </w:rPr>
        <w:t>а пиротехнических изделий бытового назначения.</w:t>
      </w:r>
    </w:p>
    <w:p w14:paraId="7B5EBD64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Пиротехнические изделия бытового назначения располагаются не ближе 0,5 метра от нагревательных приборов системы отопления.</w:t>
      </w:r>
    </w:p>
    <w:p w14:paraId="7C94A261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104. Количество пиротехнических изделий бытового назначения, размещаемых в торговых об</w:t>
      </w:r>
      <w:r>
        <w:rPr>
          <w:lang w:val="ru-RU"/>
        </w:rPr>
        <w:t>ъектах, устанавливается из расчета:</w:t>
      </w:r>
    </w:p>
    <w:p w14:paraId="6D266995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I класса опасности – 1200 килограммов пиротехнических изделий бытового назначения по массе брутто на каждые 25 квадратных метров торговой площади, в торговых объектах с торговой площадью менее 25 квадратных метров, киоск</w:t>
      </w:r>
      <w:r>
        <w:rPr>
          <w:lang w:val="ru-RU"/>
        </w:rPr>
        <w:t>ах, неизолированных торговых объектах – не более 333 килограммов таких изделий по массе брутто;</w:t>
      </w:r>
    </w:p>
    <w:p w14:paraId="75AD6D31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 xml:space="preserve">II класса, </w:t>
      </w:r>
      <w:proofErr w:type="spellStart"/>
      <w:r>
        <w:rPr>
          <w:lang w:val="ru-RU"/>
        </w:rPr>
        <w:t>IIIа</w:t>
      </w:r>
      <w:proofErr w:type="spellEnd"/>
      <w:r>
        <w:rPr>
          <w:lang w:val="ru-RU"/>
        </w:rPr>
        <w:t xml:space="preserve"> подкласса, III класса опасности – не более 50 килограммов пиротехнических изделий бытового назначения по массе брутто.</w:t>
      </w:r>
    </w:p>
    <w:p w14:paraId="1942D894" w14:textId="77777777" w:rsidR="00000000" w:rsidRDefault="000E4CD3">
      <w:pPr>
        <w:pStyle w:val="chapter"/>
        <w:divId w:val="767384747"/>
        <w:rPr>
          <w:lang w:val="ru-RU"/>
        </w:rPr>
      </w:pPr>
      <w:bookmarkStart w:id="134" w:name="a244"/>
      <w:bookmarkEnd w:id="134"/>
      <w:r>
        <w:rPr>
          <w:lang w:val="ru-RU"/>
        </w:rPr>
        <w:t>ГЛАВА 14</w:t>
      </w:r>
      <w:r>
        <w:rPr>
          <w:lang w:val="ru-RU"/>
        </w:rPr>
        <w:br/>
        <w:t>ОСОБЕННОСТИ ПРОД</w:t>
      </w:r>
      <w:r>
        <w:rPr>
          <w:lang w:val="ru-RU"/>
        </w:rPr>
        <w:t>АЖИ СРЕДСТВ ЗАЩИТЫ РАСТЕНИЙ</w:t>
      </w:r>
    </w:p>
    <w:p w14:paraId="347B6F45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105. При продаже средств защиты растений</w:t>
      </w:r>
      <w:hyperlink w:anchor="a250" w:tooltip="+" w:history="1">
        <w:r>
          <w:rPr>
            <w:rStyle w:val="a3"/>
            <w:lang w:val="ru-RU"/>
          </w:rPr>
          <w:t>*</w:t>
        </w:r>
      </w:hyperlink>
      <w:r>
        <w:rPr>
          <w:lang w:val="ru-RU"/>
        </w:rPr>
        <w:t xml:space="preserve"> продавец обязан предоставить покупателям помимо сведений, указанных в </w:t>
      </w:r>
      <w:hyperlink w:anchor="a177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пункта 10 настоящих Правил, на кажд</w:t>
      </w:r>
      <w:r>
        <w:rPr>
          <w:lang w:val="ru-RU"/>
        </w:rPr>
        <w:t>ой единице емкости со средством защиты растений рекомендации по его применению, перевозке и хранению с указанием номера государственной регистрации.</w:t>
      </w:r>
    </w:p>
    <w:p w14:paraId="7E688B2C" w14:textId="77777777" w:rsidR="00000000" w:rsidRDefault="000E4CD3">
      <w:pPr>
        <w:pStyle w:val="snoskiline"/>
        <w:divId w:val="767384747"/>
        <w:rPr>
          <w:lang w:val="ru-RU"/>
        </w:rPr>
      </w:pPr>
      <w:r>
        <w:rPr>
          <w:lang w:val="ru-RU"/>
        </w:rPr>
        <w:t>______________________________</w:t>
      </w:r>
    </w:p>
    <w:p w14:paraId="0BB00069" w14:textId="3DE9B7B1" w:rsidR="00000000" w:rsidRDefault="000E4CD3">
      <w:pPr>
        <w:pStyle w:val="snoski"/>
        <w:spacing w:before="160" w:after="240"/>
        <w:ind w:firstLine="567"/>
        <w:divId w:val="767384747"/>
        <w:rPr>
          <w:lang w:val="ru-RU"/>
        </w:rPr>
      </w:pPr>
      <w:bookmarkStart w:id="135" w:name="a250"/>
      <w:bookmarkEnd w:id="135"/>
      <w:r>
        <w:rPr>
          <w:lang w:val="ru-RU"/>
        </w:rPr>
        <w:t>* Для целей настоящей главы применяются термины и их определения в значениях</w:t>
      </w:r>
      <w:r>
        <w:rPr>
          <w:lang w:val="ru-RU"/>
        </w:rPr>
        <w:t xml:space="preserve">, установленных </w:t>
      </w:r>
      <w:hyperlink r:id="rId40" w:anchor="a2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от 25 декабря 2005 г. № 77-З «О карантине и защите растений».</w:t>
      </w:r>
    </w:p>
    <w:p w14:paraId="7A0C857F" w14:textId="38CB7A23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106. К продаже допускаются только средства защиты растений, прошедшие государственную регистрацию ср</w:t>
      </w:r>
      <w:r>
        <w:rPr>
          <w:lang w:val="ru-RU"/>
        </w:rPr>
        <w:t xml:space="preserve">едств защиты растений и включенные в Государственный </w:t>
      </w:r>
      <w:hyperlink r:id="rId41" w:anchor="a385" w:tooltip="+" w:history="1">
        <w:r>
          <w:rPr>
            <w:rStyle w:val="a3"/>
            <w:lang w:val="ru-RU"/>
          </w:rPr>
          <w:t>реестр</w:t>
        </w:r>
      </w:hyperlink>
      <w:r>
        <w:rPr>
          <w:lang w:val="ru-RU"/>
        </w:rPr>
        <w:t xml:space="preserve"> средств защиты растений и удобрений, разрешенных к применению на территории Республики Беларусь.</w:t>
      </w:r>
    </w:p>
    <w:p w14:paraId="4D6A52AC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107. Продажа средств защиты растений осущест</w:t>
      </w:r>
      <w:r>
        <w:rPr>
          <w:lang w:val="ru-RU"/>
        </w:rPr>
        <w:t>вляется только в упаковке изготовителя.</w:t>
      </w:r>
    </w:p>
    <w:p w14:paraId="02F25BF1" w14:textId="77777777" w:rsidR="00000000" w:rsidRDefault="000E4CD3">
      <w:pPr>
        <w:pStyle w:val="chapter"/>
        <w:divId w:val="767384747"/>
        <w:rPr>
          <w:lang w:val="ru-RU"/>
        </w:rPr>
      </w:pPr>
      <w:bookmarkStart w:id="136" w:name="a327"/>
      <w:bookmarkEnd w:id="136"/>
      <w:r>
        <w:rPr>
          <w:lang w:val="ru-RU"/>
        </w:rPr>
        <w:t>ГЛАВА 15</w:t>
      </w:r>
      <w:r>
        <w:rPr>
          <w:lang w:val="ru-RU"/>
        </w:rPr>
        <w:br/>
        <w:t>ПРАВИЛА ПРОВЕДЕНИЯ РАСПРОДАЖ, МЕРОПРИЯТИЙ, НАПРАВЛЕННЫХ НА СТИМУЛИРОВАНИЕ ПРОДАЖИ ТОВАРОВ, ПРОДУКЦИИ ОБЩЕСТВЕННОГО ПИТАНИЯ</w:t>
      </w:r>
    </w:p>
    <w:p w14:paraId="26BDDCA8" w14:textId="77777777" w:rsidR="00000000" w:rsidRDefault="000E4CD3">
      <w:pPr>
        <w:pStyle w:val="point"/>
        <w:divId w:val="767384747"/>
        <w:rPr>
          <w:lang w:val="ru-RU"/>
        </w:rPr>
      </w:pPr>
      <w:bookmarkStart w:id="137" w:name="a352"/>
      <w:bookmarkEnd w:id="137"/>
      <w:r>
        <w:rPr>
          <w:lang w:val="ru-RU"/>
        </w:rPr>
        <w:t>108. Продавцы вправе проводить распродажи и мероприятия, направленные на стимулирова</w:t>
      </w:r>
      <w:r>
        <w:rPr>
          <w:lang w:val="ru-RU"/>
        </w:rPr>
        <w:t>ние продажи товаров.</w:t>
      </w:r>
    </w:p>
    <w:p w14:paraId="5CC6E409" w14:textId="77777777" w:rsidR="00000000" w:rsidRDefault="000E4CD3">
      <w:pPr>
        <w:pStyle w:val="point"/>
        <w:divId w:val="767384747"/>
        <w:rPr>
          <w:lang w:val="ru-RU"/>
        </w:rPr>
      </w:pPr>
      <w:bookmarkStart w:id="138" w:name="a336"/>
      <w:bookmarkEnd w:id="138"/>
      <w:r>
        <w:rPr>
          <w:lang w:val="ru-RU"/>
        </w:rPr>
        <w:t>109. Проведение распродажи допускается, если выполняются в совокупности следующие условия:</w:t>
      </w:r>
    </w:p>
    <w:p w14:paraId="5527174B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товары уже предлагаются продавцом к продаже в </w:t>
      </w:r>
      <w:r>
        <w:rPr>
          <w:lang w:val="ru-RU"/>
        </w:rPr>
        <w:t>принадлежащих ему торговых объектах, объектах общественного питания, при осуществлении торговли без использования торгового объекта, общественного питания вне объекта общественного питания;</w:t>
      </w:r>
    </w:p>
    <w:p w14:paraId="57B572E9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стимулирование реализации товаров не запрещено законодательными ак</w:t>
      </w:r>
      <w:r>
        <w:rPr>
          <w:lang w:val="ru-RU"/>
        </w:rPr>
        <w:t>тами;</w:t>
      </w:r>
    </w:p>
    <w:p w14:paraId="6706263D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lastRenderedPageBreak/>
        <w:t>на товары не установлены фиксированные цены;</w:t>
      </w:r>
    </w:p>
    <w:p w14:paraId="71F5EAF1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на товары не установлены предельные минимальные цены. Исключение составляют пищевые продукты со сроком годности менее 30 календарных дней, цена которых с учетом скидки не будет ниже установленных предельны</w:t>
      </w:r>
      <w:r>
        <w:rPr>
          <w:lang w:val="ru-RU"/>
        </w:rPr>
        <w:t>х минимальных цен.</w:t>
      </w:r>
    </w:p>
    <w:p w14:paraId="02431844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110. Не допускается проведение мероприятий, направленных на стимулирование продажи товаров, с участием товаров:</w:t>
      </w:r>
    </w:p>
    <w:p w14:paraId="63068DCA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стимулирование реализации которых запрещено законодательными актами;</w:t>
      </w:r>
    </w:p>
    <w:p w14:paraId="0D7A7B38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на которые установлены фиксированные цены;</w:t>
      </w:r>
    </w:p>
    <w:p w14:paraId="2ED5CEFD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на которые ус</w:t>
      </w:r>
      <w:r>
        <w:rPr>
          <w:lang w:val="ru-RU"/>
        </w:rPr>
        <w:t>тановлены предельные минимальные цены. Исключение составляют пищевые продукты со сроком годности менее 30 календарных дней, цена которых не будет ниже предельных минимальных цен.</w:t>
      </w:r>
    </w:p>
    <w:p w14:paraId="5B7289DD" w14:textId="77777777" w:rsidR="00000000" w:rsidRDefault="000E4CD3">
      <w:pPr>
        <w:pStyle w:val="point"/>
        <w:divId w:val="767384747"/>
        <w:rPr>
          <w:lang w:val="ru-RU"/>
        </w:rPr>
      </w:pPr>
      <w:bookmarkStart w:id="139" w:name="a339"/>
      <w:bookmarkEnd w:id="139"/>
      <w:r>
        <w:rPr>
          <w:lang w:val="ru-RU"/>
        </w:rPr>
        <w:t>111. Информация о проведении распродаж, мероприятий, направленных на стимулир</w:t>
      </w:r>
      <w:r>
        <w:rPr>
          <w:lang w:val="ru-RU"/>
        </w:rPr>
        <w:t>ование продажи товаров, размещается в торговых объектах, объектах общественного питания, средствах массовой информации или доводится до сведения покупателей иными доступными способами.</w:t>
      </w:r>
    </w:p>
    <w:p w14:paraId="541FC7D7" w14:textId="77777777" w:rsidR="00000000" w:rsidRDefault="000E4CD3">
      <w:pPr>
        <w:pStyle w:val="point"/>
        <w:divId w:val="767384747"/>
        <w:rPr>
          <w:lang w:val="ru-RU"/>
        </w:rPr>
      </w:pPr>
      <w:bookmarkStart w:id="140" w:name="a335"/>
      <w:bookmarkEnd w:id="140"/>
      <w:r>
        <w:rPr>
          <w:lang w:val="ru-RU"/>
        </w:rPr>
        <w:t>112. Информация о размере скидок доводится до сведения покупателей в пр</w:t>
      </w:r>
      <w:r>
        <w:rPr>
          <w:lang w:val="ru-RU"/>
        </w:rPr>
        <w:t>оцентном отношении к цене товаров, продукции общественного питания без учета скидок либо в абсолютном выражении в денежных единицах на ценниках, в меню или иными доступными способами.</w:t>
      </w:r>
    </w:p>
    <w:p w14:paraId="624253CD" w14:textId="77777777" w:rsidR="00000000" w:rsidRDefault="000E4CD3">
      <w:pPr>
        <w:pStyle w:val="point"/>
        <w:divId w:val="767384747"/>
        <w:rPr>
          <w:lang w:val="ru-RU"/>
        </w:rPr>
      </w:pPr>
      <w:bookmarkStart w:id="141" w:name="a338"/>
      <w:bookmarkEnd w:id="141"/>
      <w:r>
        <w:rPr>
          <w:lang w:val="ru-RU"/>
        </w:rPr>
        <w:t>113. В случае, если скидка с цены на товар, продукцию общественного пита</w:t>
      </w:r>
      <w:r>
        <w:rPr>
          <w:lang w:val="ru-RU"/>
        </w:rPr>
        <w:t>ния предоставляется при выполнении определенного условия, до сведения покупателей доводится цена на товар, продукцию общественного питания без учета скидки, а также цена на эти товар, продукцию общественного питания с учетом скидки с указанием размера скид</w:t>
      </w:r>
      <w:r>
        <w:rPr>
          <w:lang w:val="ru-RU"/>
        </w:rPr>
        <w:t>ки и условий ее предоставления.</w:t>
      </w:r>
    </w:p>
    <w:p w14:paraId="2595D15E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При этом информация о цене на товар, продукцию общественного питания с учетом скидки и размере скидки указывается шрифтом, размер которого должен быть меньше размера шрифта, используемого для указания цены на эти товар, прод</w:t>
      </w:r>
      <w:r>
        <w:rPr>
          <w:lang w:val="ru-RU"/>
        </w:rPr>
        <w:t>укцию общественного питания без учета скидки.</w:t>
      </w:r>
    </w:p>
    <w:p w14:paraId="7F8DBA38" w14:textId="77777777" w:rsidR="00000000" w:rsidRDefault="000E4CD3">
      <w:pPr>
        <w:pStyle w:val="point"/>
        <w:divId w:val="767384747"/>
        <w:rPr>
          <w:lang w:val="ru-RU"/>
        </w:rPr>
      </w:pPr>
      <w:bookmarkStart w:id="142" w:name="a364"/>
      <w:bookmarkEnd w:id="142"/>
      <w:r>
        <w:rPr>
          <w:lang w:val="ru-RU"/>
        </w:rPr>
        <w:t>114. При проведении согласованных с поставщиком товаров распродаж и мероприятий, направленных на стимулирование продажи товаров, за счет снижения поставщиком товаров установленных им цен размер торговой надбавк</w:t>
      </w:r>
      <w:r>
        <w:rPr>
          <w:lang w:val="ru-RU"/>
        </w:rPr>
        <w:t>и в стоимостном выражении (разницы между ценой реализации товаров без учета налога на добавленную стоимость и ценой приобретения этих товаров без учета налога на добавленную стоимость) не должен превышать ее размера, применяемого на эти товары на дату, пре</w:t>
      </w:r>
      <w:r>
        <w:rPr>
          <w:lang w:val="ru-RU"/>
        </w:rPr>
        <w:t>дшествующую дате начала проведения распродажи, мероприятия, направленного на стимулирование продажи товаров, в том же торговом объекте, объекте общественного питания, при осуществлении торговли без использования торгового объекта, общественного питания вне</w:t>
      </w:r>
      <w:r>
        <w:rPr>
          <w:lang w:val="ru-RU"/>
        </w:rPr>
        <w:t xml:space="preserve"> объекта общественного питания.</w:t>
      </w:r>
    </w:p>
    <w:p w14:paraId="7B2DE396" w14:textId="77777777" w:rsidR="00000000" w:rsidRDefault="000E4CD3">
      <w:pPr>
        <w:pStyle w:val="chapter"/>
        <w:divId w:val="767384747"/>
        <w:rPr>
          <w:lang w:val="ru-RU"/>
        </w:rPr>
      </w:pPr>
      <w:bookmarkStart w:id="143" w:name="a347"/>
      <w:bookmarkEnd w:id="143"/>
      <w:r>
        <w:rPr>
          <w:lang w:val="ru-RU"/>
        </w:rPr>
        <w:t>ГЛАВА 16</w:t>
      </w:r>
      <w:r>
        <w:rPr>
          <w:lang w:val="ru-RU"/>
        </w:rPr>
        <w:br/>
        <w:t>ОСОБЕННОСТИ ПРОДАЖИ ПИВА И СЛАБОАЛКОГОЛЬНЫХ НАПИТКОВ С ОБЪЕМНОЙ ДОЛЕЙ ЭТИЛОВОГО СПИРТА НЕ БОЛЕЕ 7 ПРОЦЕНТОВ</w:t>
      </w:r>
    </w:p>
    <w:p w14:paraId="2A80EB67" w14:textId="77777777" w:rsidR="00000000" w:rsidRDefault="000E4CD3">
      <w:pPr>
        <w:pStyle w:val="point"/>
        <w:divId w:val="767384747"/>
        <w:rPr>
          <w:lang w:val="ru-RU"/>
        </w:rPr>
      </w:pPr>
      <w:bookmarkStart w:id="144" w:name="a349"/>
      <w:bookmarkEnd w:id="144"/>
      <w:r>
        <w:rPr>
          <w:lang w:val="ru-RU"/>
        </w:rPr>
        <w:t>115. Запрещается продажа пива и слабоалкогольных напитков с объемной долей этилового спирта не более 7 проц</w:t>
      </w:r>
      <w:r>
        <w:rPr>
          <w:lang w:val="ru-RU"/>
        </w:rPr>
        <w:t>ентов (далее в настоящей главе – пиво и слабоалкогольные напитки):</w:t>
      </w:r>
    </w:p>
    <w:p w14:paraId="2ED39647" w14:textId="77777777" w:rsidR="00000000" w:rsidRDefault="000E4CD3">
      <w:pPr>
        <w:pStyle w:val="underpoint"/>
        <w:divId w:val="767384747"/>
        <w:rPr>
          <w:lang w:val="ru-RU"/>
        </w:rPr>
      </w:pPr>
      <w:r>
        <w:rPr>
          <w:lang w:val="ru-RU"/>
        </w:rPr>
        <w:t>115.1. в торговых объектах, объектах общественного питания, расположенных:</w:t>
      </w:r>
    </w:p>
    <w:p w14:paraId="0638DCB1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в помещениях, в которых расположены учреждения образования, организации здравоохранения (за исключением специально</w:t>
      </w:r>
      <w:r>
        <w:rPr>
          <w:lang w:val="ru-RU"/>
        </w:rPr>
        <w:t xml:space="preserve"> предусмотренных помещений в санаториях для взрослых, санаториях для взрослых и детей), детские театрально-зрелищные и культурно-просветительные учреждения;</w:t>
      </w:r>
    </w:p>
    <w:p w14:paraId="4E771CEF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lastRenderedPageBreak/>
        <w:t>в зданиях (помещениях, сооружениях) производственных организаций и на объектах строительства;</w:t>
      </w:r>
    </w:p>
    <w:p w14:paraId="4A9DE43A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в физ</w:t>
      </w:r>
      <w:r>
        <w:rPr>
          <w:lang w:val="ru-RU"/>
        </w:rPr>
        <w:t>культурно-спортивных сооружениях и на их территориях, за исключением стационарных объектов общественного питания;</w:t>
      </w:r>
    </w:p>
    <w:p w14:paraId="26495206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в зданиях (помещениях, сооружениях), в которых расположены государственные органы, за исключением стационарных объектов общественного питания;</w:t>
      </w:r>
    </w:p>
    <w:p w14:paraId="65DC788F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на автозаправочных станциях, не имеющих оборудованных объектов общественного питания и (или) магазинов с входом для покупателей;</w:t>
      </w:r>
    </w:p>
    <w:p w14:paraId="5609F19F" w14:textId="77777777" w:rsidR="00000000" w:rsidRDefault="000E4CD3">
      <w:pPr>
        <w:pStyle w:val="underpoint"/>
        <w:divId w:val="767384747"/>
        <w:rPr>
          <w:lang w:val="ru-RU"/>
        </w:rPr>
      </w:pPr>
      <w:bookmarkStart w:id="145" w:name="a370"/>
      <w:bookmarkEnd w:id="145"/>
      <w:r>
        <w:rPr>
          <w:lang w:val="ru-RU"/>
        </w:rPr>
        <w:t>115.2. при осуществлении разносной торговли, дистанционной торговли, торговли через распространителей, общественного питания в</w:t>
      </w:r>
      <w:r>
        <w:rPr>
          <w:lang w:val="ru-RU"/>
        </w:rPr>
        <w:t>не объектов общественного питания;</w:t>
      </w:r>
    </w:p>
    <w:p w14:paraId="56873B46" w14:textId="77777777" w:rsidR="00000000" w:rsidRDefault="000E4CD3">
      <w:pPr>
        <w:pStyle w:val="underpoint"/>
        <w:divId w:val="767384747"/>
        <w:rPr>
          <w:lang w:val="ru-RU"/>
        </w:rPr>
      </w:pPr>
      <w:bookmarkStart w:id="146" w:name="a359"/>
      <w:bookmarkEnd w:id="146"/>
      <w:r>
        <w:rPr>
          <w:lang w:val="ru-RU"/>
        </w:rPr>
        <w:t>115.3. в торговых объектах и во временной период, определяемых облисполкомами, Минским горисполкомом исходя из особенностей развития соответствующих административно-территориальных единиц;</w:t>
      </w:r>
    </w:p>
    <w:p w14:paraId="1CF9D675" w14:textId="77777777" w:rsidR="00000000" w:rsidRDefault="000E4CD3">
      <w:pPr>
        <w:pStyle w:val="underpoint"/>
        <w:divId w:val="767384747"/>
        <w:rPr>
          <w:lang w:val="ru-RU"/>
        </w:rPr>
      </w:pPr>
      <w:r>
        <w:rPr>
          <w:lang w:val="ru-RU"/>
        </w:rPr>
        <w:t>115.4. в полимерной потребительс</w:t>
      </w:r>
      <w:r>
        <w:rPr>
          <w:lang w:val="ru-RU"/>
        </w:rPr>
        <w:t>кой упаковке номинальным объемом более 2 литров.</w:t>
      </w:r>
    </w:p>
    <w:p w14:paraId="37A4FACE" w14:textId="77777777" w:rsidR="00000000" w:rsidRDefault="000E4CD3">
      <w:pPr>
        <w:pStyle w:val="point"/>
        <w:divId w:val="767384747"/>
        <w:rPr>
          <w:lang w:val="ru-RU"/>
        </w:rPr>
      </w:pPr>
      <w:bookmarkStart w:id="147" w:name="a380"/>
      <w:bookmarkEnd w:id="147"/>
      <w:r>
        <w:rPr>
          <w:lang w:val="ru-RU"/>
        </w:rPr>
        <w:t>116. Продавец вправе организовать потребление пива и слабоалкогольных напитков в торговых объектах, в которых созданы условия для их потребления (столы, столы и стулья, столы для приема пищи стоя, барные сто</w:t>
      </w:r>
      <w:r>
        <w:rPr>
          <w:lang w:val="ru-RU"/>
        </w:rPr>
        <w:t>йки и другое оборудование), а также в объектах общественного питания.</w:t>
      </w:r>
    </w:p>
    <w:p w14:paraId="4F36826F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117. Допускается реализация пива и слабоалкогольных напитков в розлив при организации торгового обслуживания праздничных мероприятий, организованных местными исполнительными и распорядит</w:t>
      </w:r>
      <w:r>
        <w:rPr>
          <w:lang w:val="ru-RU"/>
        </w:rPr>
        <w:t>ельными органами.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1DAA7BC" w14:textId="77777777">
        <w:trPr>
          <w:divId w:val="7673847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6AEBE" w14:textId="77777777" w:rsidR="00000000" w:rsidRDefault="000E4CD3">
            <w:pPr>
              <w:rPr>
                <w:lang w:val="ru-RU"/>
              </w:rPr>
            </w:pPr>
          </w:p>
        </w:tc>
      </w:tr>
    </w:tbl>
    <w:p w14:paraId="7C61A2BF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8"/>
        <w:gridCol w:w="3272"/>
      </w:tblGrid>
      <w:tr w:rsidR="00000000" w14:paraId="5C264E34" w14:textId="77777777">
        <w:trPr>
          <w:divId w:val="767384747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AD7638" w14:textId="77777777" w:rsidR="00000000" w:rsidRDefault="000E4CD3">
            <w:pPr>
              <w:pStyle w:val="cap1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D0D7F" w14:textId="77777777" w:rsidR="00000000" w:rsidRDefault="000E4CD3">
            <w:pPr>
              <w:pStyle w:val="capu1"/>
            </w:pPr>
            <w:r>
              <w:t>УТВЕРЖДЕНО</w:t>
            </w:r>
          </w:p>
          <w:p w14:paraId="411BA218" w14:textId="77777777" w:rsidR="00000000" w:rsidRDefault="000E4CD3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22.07.2014 № 703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25.06.2021 № 363)</w:t>
            </w:r>
          </w:p>
        </w:tc>
      </w:tr>
    </w:tbl>
    <w:p w14:paraId="449318C7" w14:textId="77777777" w:rsidR="00000000" w:rsidRDefault="000E4CD3">
      <w:pPr>
        <w:pStyle w:val="titleu"/>
        <w:divId w:val="767384747"/>
        <w:rPr>
          <w:lang w:val="ru-RU"/>
        </w:rPr>
      </w:pPr>
      <w:bookmarkStart w:id="148" w:name="a340"/>
      <w:bookmarkEnd w:id="148"/>
      <w:r>
        <w:rPr>
          <w:lang w:val="ru-RU"/>
        </w:rPr>
        <w:t>ПОЛОЖЕНИЕ</w:t>
      </w:r>
      <w:r>
        <w:rPr>
          <w:lang w:val="ru-RU"/>
        </w:rPr>
        <w:br/>
      </w:r>
      <w:r>
        <w:rPr>
          <w:lang w:val="ru-RU"/>
        </w:rPr>
        <w:t>о порядке разработки и утверждения ассортиментного перечня товаров</w:t>
      </w:r>
    </w:p>
    <w:p w14:paraId="5A2A55BF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1. Настоящим Положением определяются порядок разработки и утверждения ассортиментного перечня товаров, а также торговые объекты, для которых такой перечень разрабатывать и утверждать не тре</w:t>
      </w:r>
      <w:r>
        <w:rPr>
          <w:lang w:val="ru-RU"/>
        </w:rPr>
        <w:t>буется.</w:t>
      </w:r>
    </w:p>
    <w:p w14:paraId="252856DB" w14:textId="33354ADC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 xml:space="preserve">2. Для целей настоящего Положения используются термины в значениях, установленных </w:t>
      </w:r>
      <w:hyperlink r:id="rId42" w:anchor="a1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«О государственном регулировании торговли и общественного питания», </w:t>
      </w:r>
      <w:hyperlink r:id="rId43" w:anchor="a12" w:tooltip="+" w:history="1">
        <w:r>
          <w:rPr>
            <w:rStyle w:val="a3"/>
            <w:lang w:val="ru-RU"/>
          </w:rPr>
          <w:t>Указом</w:t>
        </w:r>
      </w:hyperlink>
      <w:r>
        <w:rPr>
          <w:lang w:val="ru-RU"/>
        </w:rPr>
        <w:t xml:space="preserve"> Президента Республики Беларусь от 22 сентября 2017 г. № 345 «О развитии торговли, общественного питания и бытового обслуживания», а также следующие термины и их определения:</w:t>
      </w:r>
    </w:p>
    <w:p w14:paraId="1798DA91" w14:textId="77777777" w:rsidR="00000000" w:rsidRDefault="000E4CD3">
      <w:pPr>
        <w:pStyle w:val="newncpi"/>
        <w:divId w:val="767384747"/>
        <w:rPr>
          <w:lang w:val="ru-RU"/>
        </w:rPr>
      </w:pPr>
      <w:bookmarkStart w:id="149" w:name="a378"/>
      <w:bookmarkEnd w:id="149"/>
      <w:r>
        <w:rPr>
          <w:lang w:val="ru-RU"/>
        </w:rPr>
        <w:t>автозаправочная станция – сооружение, пре</w:t>
      </w:r>
      <w:r>
        <w:rPr>
          <w:lang w:val="ru-RU"/>
        </w:rPr>
        <w:t xml:space="preserve">дставляющее собой топливораздаточную колонку (совокупность топливораздаточных колонок) для снабжения (заправки) транспортных средств жидким </w:t>
      </w:r>
      <w:r>
        <w:rPr>
          <w:lang w:val="ru-RU"/>
        </w:rPr>
        <w:lastRenderedPageBreak/>
        <w:t>моторным топливом, моторными маслами, сжиженным углеводородным газом и (или) зарядки аккумуляторов электромобилей;</w:t>
      </w:r>
    </w:p>
    <w:p w14:paraId="5E059955" w14:textId="77777777" w:rsidR="00000000" w:rsidRDefault="000E4CD3">
      <w:pPr>
        <w:pStyle w:val="newncpi"/>
        <w:divId w:val="767384747"/>
        <w:rPr>
          <w:lang w:val="ru-RU"/>
        </w:rPr>
      </w:pPr>
      <w:bookmarkStart w:id="150" w:name="a356"/>
      <w:bookmarkEnd w:id="150"/>
      <w:r>
        <w:rPr>
          <w:lang w:val="ru-RU"/>
        </w:rPr>
        <w:t>в</w:t>
      </w:r>
      <w:r>
        <w:rPr>
          <w:lang w:val="ru-RU"/>
        </w:rPr>
        <w:t>ид товаров – совокупность товаров определенной группы, объединенных общим названием и назначением;</w:t>
      </w:r>
    </w:p>
    <w:p w14:paraId="17D8359C" w14:textId="77777777" w:rsidR="00000000" w:rsidRDefault="000E4CD3">
      <w:pPr>
        <w:pStyle w:val="newncpi"/>
        <w:divId w:val="767384747"/>
        <w:rPr>
          <w:lang w:val="ru-RU"/>
        </w:rPr>
      </w:pPr>
      <w:bookmarkStart w:id="151" w:name="a368"/>
      <w:bookmarkEnd w:id="151"/>
      <w:r>
        <w:rPr>
          <w:lang w:val="ru-RU"/>
        </w:rPr>
        <w:t>разновидность товаров – совокупность товаров определенного вида, выделенных по ряду частных признаков (модель, размер, иные характеристики товаров при их нал</w:t>
      </w:r>
      <w:r>
        <w:rPr>
          <w:lang w:val="ru-RU"/>
        </w:rPr>
        <w:t>ичии);</w:t>
      </w:r>
    </w:p>
    <w:p w14:paraId="5C8D7271" w14:textId="77777777" w:rsidR="00000000" w:rsidRDefault="000E4CD3">
      <w:pPr>
        <w:pStyle w:val="newncpi"/>
        <w:divId w:val="767384747"/>
        <w:rPr>
          <w:lang w:val="ru-RU"/>
        </w:rPr>
      </w:pPr>
      <w:bookmarkStart w:id="152" w:name="a372"/>
      <w:bookmarkEnd w:id="152"/>
      <w:r>
        <w:rPr>
          <w:lang w:val="ru-RU"/>
        </w:rPr>
        <w:t>фирменный магазин – магазин, созданный юридическим лицом, индивидуальным предпринимателем, являющимися производителями товаров, либо субъектом торговли, получившим право продажи товаров конкретного производителя (производителей) с использованием тов</w:t>
      </w:r>
      <w:r>
        <w:rPr>
          <w:lang w:val="ru-RU"/>
        </w:rPr>
        <w:t>арного знака (товарных знаков) или фирменного наименования этого производителя (фирменных наименований этих производителей), в том числе на условиях договоров комплексной предпринимательской лицензии (франчайзинга), в котором удельный вес количества разнов</w:t>
      </w:r>
      <w:r>
        <w:rPr>
          <w:lang w:val="ru-RU"/>
        </w:rPr>
        <w:t>идностей товаров этого производителя (производителей) составляет не менее 75 процентов – для непродовольственных магазинов и не менее 50 процентов – для продовольственных магазинов в общем количестве разновидностей товаров, находящихся в продаже в этом маг</w:t>
      </w:r>
      <w:r>
        <w:rPr>
          <w:lang w:val="ru-RU"/>
        </w:rPr>
        <w:t>азине.</w:t>
      </w:r>
    </w:p>
    <w:p w14:paraId="396C51E9" w14:textId="77777777" w:rsidR="00000000" w:rsidRDefault="000E4CD3">
      <w:pPr>
        <w:pStyle w:val="point"/>
        <w:divId w:val="767384747"/>
        <w:rPr>
          <w:lang w:val="ru-RU"/>
        </w:rPr>
      </w:pPr>
      <w:bookmarkStart w:id="153" w:name="a358"/>
      <w:bookmarkEnd w:id="153"/>
      <w:r>
        <w:rPr>
          <w:lang w:val="ru-RU"/>
        </w:rPr>
        <w:t>3. Ассортиментный перечень товаров разрабатывается и утверждается субъектом торговли, осуществляющим розничную торговлю (далее – субъект розничной торговли), для торгового объекта, за исключением торговых объектов, указанных в </w:t>
      </w:r>
      <w:hyperlink w:anchor="a346" w:tooltip="+" w:history="1">
        <w:r>
          <w:rPr>
            <w:rStyle w:val="a3"/>
            <w:lang w:val="ru-RU"/>
          </w:rPr>
          <w:t>пункте 6</w:t>
        </w:r>
      </w:hyperlink>
      <w:r>
        <w:rPr>
          <w:lang w:val="ru-RU"/>
        </w:rPr>
        <w:t xml:space="preserve"> настоящего Положения.</w:t>
      </w:r>
    </w:p>
    <w:p w14:paraId="0B8F30F6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Субъект розничной торговли разрабатывает ассортиментный перечень товаров исходя из определенного им ассортимента товаров, предлагаемых к продаже, на основании перечня товаров, подлежащих включению в ассортиментный</w:t>
      </w:r>
      <w:r>
        <w:rPr>
          <w:lang w:val="ru-RU"/>
        </w:rPr>
        <w:t xml:space="preserve"> перечень товаров, устанавливаемого Министерством антимонопольного регулирования и торговли, в зависимости от вида и типа (при его наличии) торгового объекта, наличия торговой площади и ее размера.</w:t>
      </w:r>
    </w:p>
    <w:p w14:paraId="0F5614A1" w14:textId="77777777" w:rsidR="00000000" w:rsidRDefault="000E4CD3">
      <w:pPr>
        <w:pStyle w:val="newncpi0"/>
        <w:divId w:val="767384747"/>
        <w:rPr>
          <w:lang w:val="ru-RU"/>
        </w:rPr>
      </w:pPr>
      <w:r>
        <w:rPr>
          <w:lang w:val="ru-RU"/>
        </w:rPr>
        <w:t> </w:t>
      </w:r>
    </w:p>
    <w:p w14:paraId="74620DFF" w14:textId="77777777" w:rsidR="00000000" w:rsidRDefault="000E4CD3">
      <w:pPr>
        <w:pStyle w:val="newncpi0"/>
        <w:shd w:val="clear" w:color="auto" w:fill="F4F4F4"/>
        <w:divId w:val="344745950"/>
        <w:rPr>
          <w:lang w:val="ru-RU"/>
        </w:rPr>
      </w:pPr>
      <w:r>
        <w:rPr>
          <w:b/>
          <w:bCs/>
          <w:i/>
          <w:iCs/>
          <w:lang w:val="ru-RU"/>
        </w:rPr>
        <w:t>От редакции «Бизнес-Инфо»</w:t>
      </w:r>
    </w:p>
    <w:p w14:paraId="70BFE19A" w14:textId="183D4C65" w:rsidR="00000000" w:rsidRDefault="000E4CD3">
      <w:pPr>
        <w:pStyle w:val="newncpi0"/>
        <w:shd w:val="clear" w:color="auto" w:fill="F4F4F4"/>
        <w:divId w:val="34474595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Классификация торговых объекто</w:t>
      </w:r>
      <w:r>
        <w:rPr>
          <w:sz w:val="22"/>
          <w:szCs w:val="22"/>
          <w:lang w:val="ru-RU"/>
        </w:rPr>
        <w:t>в по видам и типам установлена</w:t>
      </w:r>
      <w:r>
        <w:rPr>
          <w:sz w:val="22"/>
          <w:szCs w:val="22"/>
          <w:lang w:val="ru-RU"/>
        </w:rPr>
        <w:t xml:space="preserve"> </w:t>
      </w:r>
      <w:hyperlink r:id="rId44" w:anchor="a1" w:tooltip="+" w:history="1">
        <w:r>
          <w:rPr>
            <w:rStyle w:val="a3"/>
            <w:sz w:val="22"/>
            <w:szCs w:val="22"/>
            <w:lang w:val="ru-RU"/>
          </w:rPr>
          <w:t>постановлением</w:t>
        </w:r>
      </w:hyperlink>
      <w:r>
        <w:rPr>
          <w:sz w:val="22"/>
          <w:szCs w:val="22"/>
          <w:lang w:val="ru-RU"/>
        </w:rPr>
        <w:t xml:space="preserve"> МАРТ от 07.04.2021 № 23.</w:t>
      </w:r>
    </w:p>
    <w:p w14:paraId="0C3EB56D" w14:textId="77777777" w:rsidR="00000000" w:rsidRDefault="000E4CD3">
      <w:pPr>
        <w:pStyle w:val="newncpi0"/>
        <w:divId w:val="767384747"/>
        <w:rPr>
          <w:lang w:val="ru-RU"/>
        </w:rPr>
      </w:pPr>
      <w:r>
        <w:rPr>
          <w:lang w:val="ru-RU"/>
        </w:rPr>
        <w:t> </w:t>
      </w:r>
    </w:p>
    <w:p w14:paraId="5CC2E067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В ассортиментном перечне товаров указываются группы (подгруппы), виды товаров и количество их разновидностей (моделей, размеров, ины</w:t>
      </w:r>
      <w:r>
        <w:rPr>
          <w:lang w:val="ru-RU"/>
        </w:rPr>
        <w:t>х характеристик товаров при наличии).</w:t>
      </w:r>
    </w:p>
    <w:p w14:paraId="3B27A609" w14:textId="7E3D039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Количество разновидностей товаров, включаемых в ассортиментный перечень товаров, должно быть не менее, чем в</w:t>
      </w:r>
      <w:r>
        <w:rPr>
          <w:lang w:val="ru-RU"/>
        </w:rPr>
        <w:t> </w:t>
      </w:r>
      <w:hyperlink r:id="rId45" w:anchor="a34" w:tooltip="+" w:history="1">
        <w:r>
          <w:rPr>
            <w:rStyle w:val="a3"/>
            <w:lang w:val="ru-RU"/>
          </w:rPr>
          <w:t>перечне</w:t>
        </w:r>
      </w:hyperlink>
      <w:r>
        <w:rPr>
          <w:lang w:val="ru-RU"/>
        </w:rPr>
        <w:t xml:space="preserve"> товаров, подлежащих включению в ассортиментный п</w:t>
      </w:r>
      <w:r>
        <w:rPr>
          <w:lang w:val="ru-RU"/>
        </w:rPr>
        <w:t>еречень товаров, для соответствующих вида и типа (при его наличии) торгового объекта, размера торговой площади (при наличии). Для товаров, спрос на которые носит сезонный характер, в ассортиментном перечне товаров указывается период их реализации.</w:t>
      </w:r>
    </w:p>
    <w:p w14:paraId="7B198035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При разр</w:t>
      </w:r>
      <w:r>
        <w:rPr>
          <w:lang w:val="ru-RU"/>
        </w:rPr>
        <w:t>аботке ассортиментного перечня товаров для магазина со смешанным ассортиментом товаров учитывается размер торговой площади магазина, отведенной соответственно под реализацию продовольственных и непродовольственных товаров.</w:t>
      </w:r>
    </w:p>
    <w:p w14:paraId="1C586266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В ассортиментный перечень товаров</w:t>
      </w:r>
      <w:r>
        <w:rPr>
          <w:lang w:val="ru-RU"/>
        </w:rPr>
        <w:t xml:space="preserve"> для специализированного магазина в зависимости от его специализации включаются группа (подгруппы), виды товаров данной группы (подгруппы) и количество их разновидностей (моделей, размеров, иных характеристик товаров при наличии). Иные предлагаемые к прода</w:t>
      </w:r>
      <w:r>
        <w:rPr>
          <w:lang w:val="ru-RU"/>
        </w:rPr>
        <w:t>же в таком магазине виды товаров других групп (подгрупп) могут в ассортиментный перечень товаров не включаться.</w:t>
      </w:r>
    </w:p>
    <w:p w14:paraId="05C3A153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Новые группы (подгруппы) и (или) виды товаров могут не включаться в ассортиментный перечень товаров на </w:t>
      </w:r>
      <w:r>
        <w:rPr>
          <w:lang w:val="ru-RU"/>
        </w:rPr>
        <w:t xml:space="preserve">период изучения покупательского спроса, который не должен превышать пяти месяцев. </w:t>
      </w:r>
      <w:r>
        <w:rPr>
          <w:lang w:val="ru-RU"/>
        </w:rPr>
        <w:lastRenderedPageBreak/>
        <w:t>Решение об изучении покупательского спроса на новые группы (подгруппы) и (или) виды товаров, а также дата начала и продолжительность этого периода должны быть установлены лок</w:t>
      </w:r>
      <w:r>
        <w:rPr>
          <w:lang w:val="ru-RU"/>
        </w:rPr>
        <w:t>альным актом субъекта торговли.</w:t>
      </w:r>
    </w:p>
    <w:p w14:paraId="3D109E75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Могут не включаться в ассортиментный перечень товаров группы (подгруппы) и (или) виды товаров, продажа которых в торговом объекте осуществляется исключительно по предварительным заказам, а также бывшие в употреблении непродо</w:t>
      </w:r>
      <w:r>
        <w:rPr>
          <w:lang w:val="ru-RU"/>
        </w:rPr>
        <w:t>вольственные товары.</w:t>
      </w:r>
    </w:p>
    <w:p w14:paraId="419BB5E9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4. При осуществлении на территории сельской местности розничной торговли алкогольными напитками с использованием автомагазина маршрут движения и ассортиментный перечень товаров для такого автомагазина подлежат согласованию с местным ис</w:t>
      </w:r>
      <w:r>
        <w:rPr>
          <w:lang w:val="ru-RU"/>
        </w:rPr>
        <w:t>полнительным и распорядительным органом.</w:t>
      </w:r>
    </w:p>
    <w:p w14:paraId="0D9E8975" w14:textId="7777777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5. В случаях изменения вида и (или) типа торгового объекта, ассортимента товаров, предлагаемых к продаже, перечня товаров, подлежащих включению в ассортиментный перечень товаров, устанавливаемого Министерством антим</w:t>
      </w:r>
      <w:r>
        <w:rPr>
          <w:lang w:val="ru-RU"/>
        </w:rPr>
        <w:t>онопольного регулирования и торговли, субъект розничной торговли разрабатывает и утверждает новый ассортиментный перечень товаров либо вносит изменение в ранее утвержденный ассортиментный перечень товаров.</w:t>
      </w:r>
    </w:p>
    <w:p w14:paraId="160C10DE" w14:textId="77777777" w:rsidR="00000000" w:rsidRDefault="000E4CD3">
      <w:pPr>
        <w:pStyle w:val="point"/>
        <w:divId w:val="767384747"/>
        <w:rPr>
          <w:lang w:val="ru-RU"/>
        </w:rPr>
      </w:pPr>
      <w:bookmarkStart w:id="154" w:name="a346"/>
      <w:bookmarkEnd w:id="154"/>
      <w:r>
        <w:rPr>
          <w:lang w:val="ru-RU"/>
        </w:rPr>
        <w:t>6. Ассортиментный перечень товаров не требуется пр</w:t>
      </w:r>
      <w:r>
        <w:rPr>
          <w:lang w:val="ru-RU"/>
        </w:rPr>
        <w:t>и продаже товаров:</w:t>
      </w:r>
    </w:p>
    <w:p w14:paraId="67EFD370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с использованием передвижных средств разносной торговли;</w:t>
      </w:r>
    </w:p>
    <w:p w14:paraId="768F51C4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в неизолированных торговых объектах;</w:t>
      </w:r>
    </w:p>
    <w:p w14:paraId="7340C37C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в магазинах беспошлинной торговли;</w:t>
      </w:r>
    </w:p>
    <w:p w14:paraId="169872D9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 xml:space="preserve">в торговых объектах, принадлежащих операторам почтовой связи, на которых возложены функции по обязательному </w:t>
      </w:r>
      <w:r>
        <w:rPr>
          <w:lang w:val="ru-RU"/>
        </w:rPr>
        <w:t>оказанию универсальных услуг почтовой связи;</w:t>
      </w:r>
    </w:p>
    <w:p w14:paraId="717A999D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в торговых объектах, в которых осуществляется продажа печатных изданий, в том числе печатных средств массовой информации, объем которых в розничном товарообороте составляет не менее 25 процентов;</w:t>
      </w:r>
    </w:p>
    <w:p w14:paraId="07641160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в магазинах по </w:t>
      </w:r>
      <w:r>
        <w:rPr>
          <w:lang w:val="ru-RU"/>
        </w:rPr>
        <w:t>продаже имущества, изъятого, арестованного или обращенного в доход государства иным способом;</w:t>
      </w:r>
    </w:p>
    <w:p w14:paraId="24FB54BC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в аптеках, ветеринарных аптеках, специализированных магазинах и павильонах по продаже медицинских, ортопедических и оптических изделий;</w:t>
      </w:r>
    </w:p>
    <w:p w14:paraId="58EE875D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в торговых объектах по про</w:t>
      </w:r>
      <w:r>
        <w:rPr>
          <w:lang w:val="ru-RU"/>
        </w:rPr>
        <w:t>даже исключительно бывших в употреблении непродовольственных товаров, в том числе при комиссионной торговле;</w:t>
      </w:r>
    </w:p>
    <w:p w14:paraId="51CBD72C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 xml:space="preserve">в торговых объектах по продаже исключительно </w:t>
      </w:r>
      <w:proofErr w:type="gramStart"/>
      <w:r>
        <w:rPr>
          <w:lang w:val="ru-RU"/>
        </w:rPr>
        <w:t>не проданных</w:t>
      </w:r>
      <w:proofErr w:type="gramEnd"/>
      <w:r>
        <w:rPr>
          <w:lang w:val="ru-RU"/>
        </w:rPr>
        <w:t xml:space="preserve"> в сезон, не пользующихся спросом остатков единичных размеров непродовольственных товаров,</w:t>
      </w:r>
      <w:r>
        <w:rPr>
          <w:lang w:val="ru-RU"/>
        </w:rPr>
        <w:t xml:space="preserve"> а также непродовольственных товаров с незначительными дефектами внешнего вида и (или) восстановленных;</w:t>
      </w:r>
    </w:p>
    <w:p w14:paraId="140A8B67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в фирменных магазинах;</w:t>
      </w:r>
    </w:p>
    <w:p w14:paraId="7392AEC7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в торговых объектах по продаже национальных товаров одной страны, созданных в соответствии с международными договорами и (или) ин</w:t>
      </w:r>
      <w:r>
        <w:rPr>
          <w:lang w:val="ru-RU"/>
        </w:rPr>
        <w:t>ыми международными обязательствами Республики Беларусь субъектами торговли, являющимися представительствами на территории Республики Беларусь иностранных юридических лиц и иностранных организаций, не являющихся юридическими лицами, созданных в соответствии</w:t>
      </w:r>
      <w:r>
        <w:rPr>
          <w:lang w:val="ru-RU"/>
        </w:rPr>
        <w:t xml:space="preserve"> с законодательством иностранных государст</w:t>
      </w:r>
      <w:r>
        <w:rPr>
          <w:lang w:val="ru-RU"/>
        </w:rPr>
        <w:t>в</w:t>
      </w:r>
      <w:r>
        <w:rPr>
          <w:lang w:val="ru-RU"/>
        </w:rPr>
        <w:t>;</w:t>
      </w:r>
    </w:p>
    <w:p w14:paraId="5D48099E" w14:textId="77777777" w:rsidR="00000000" w:rsidRDefault="000E4CD3">
      <w:pPr>
        <w:pStyle w:val="newncpi"/>
        <w:divId w:val="767384747"/>
        <w:rPr>
          <w:lang w:val="ru-RU"/>
        </w:rPr>
      </w:pPr>
      <w:bookmarkStart w:id="155" w:name="a377"/>
      <w:bookmarkEnd w:id="155"/>
      <w:r>
        <w:rPr>
          <w:lang w:val="ru-RU"/>
        </w:rPr>
        <w:t>на автозаправочных станциях.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98FEFB2" w14:textId="77777777">
        <w:trPr>
          <w:divId w:val="7673847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5E005" w14:textId="77777777" w:rsidR="00000000" w:rsidRDefault="000E4CD3">
            <w:pPr>
              <w:rPr>
                <w:lang w:val="ru-RU"/>
              </w:rPr>
            </w:pPr>
          </w:p>
        </w:tc>
      </w:tr>
    </w:tbl>
    <w:p w14:paraId="71EB24E7" w14:textId="77777777" w:rsidR="00000000" w:rsidRDefault="000E4CD3">
      <w:pPr>
        <w:divId w:val="767384747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FDAB0E9" w14:textId="77777777">
        <w:trPr>
          <w:divId w:val="7673847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39652" w14:textId="77777777" w:rsidR="00000000" w:rsidRDefault="000E4CD3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33C1D4C7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 w14:paraId="6DF9C45F" w14:textId="77777777">
        <w:trPr>
          <w:divId w:val="767384747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CB321" w14:textId="77777777" w:rsidR="00000000" w:rsidRDefault="000E4CD3">
            <w:pPr>
              <w:pStyle w:val="newncpi"/>
              <w:ind w:firstLine="0"/>
            </w:pPr>
            <w:r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0D4DA" w14:textId="77777777" w:rsidR="00000000" w:rsidRDefault="000E4CD3">
            <w:pPr>
              <w:pStyle w:val="append1"/>
            </w:pPr>
            <w:bookmarkStart w:id="156" w:name="a5"/>
            <w:bookmarkEnd w:id="156"/>
            <w:r>
              <w:t>Приложение</w:t>
            </w:r>
          </w:p>
          <w:p w14:paraId="2A327D33" w14:textId="77777777" w:rsidR="00000000" w:rsidRDefault="000E4CD3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22.07.2014 № 703</w:t>
            </w:r>
          </w:p>
        </w:tc>
      </w:tr>
    </w:tbl>
    <w:p w14:paraId="21EF6F38" w14:textId="77777777" w:rsidR="00000000" w:rsidRDefault="000E4CD3">
      <w:pPr>
        <w:pStyle w:val="titlep"/>
        <w:jc w:val="left"/>
        <w:divId w:val="767384747"/>
        <w:rPr>
          <w:lang w:val="ru-RU"/>
        </w:rPr>
      </w:pPr>
      <w:r>
        <w:rPr>
          <w:lang w:val="ru-RU"/>
        </w:rPr>
        <w:t>ПЕРЕЧЕНЬ</w:t>
      </w:r>
      <w:r>
        <w:rPr>
          <w:lang w:val="ru-RU"/>
        </w:rPr>
        <w:br/>
      </w:r>
      <w:r>
        <w:rPr>
          <w:lang w:val="ru-RU"/>
        </w:rPr>
        <w:t>утративших силу постановлений Совета Министров Республики Беларусь</w:t>
      </w:r>
    </w:p>
    <w:p w14:paraId="798A70D0" w14:textId="5C6BDCFD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1. </w:t>
      </w:r>
      <w:hyperlink r:id="rId46" w:anchor="a42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7 апреля 2004 г. № 384 «Об утверждении Правил осуществления розничной торговли о</w:t>
      </w:r>
      <w:r>
        <w:rPr>
          <w:lang w:val="ru-RU"/>
        </w:rPr>
        <w:t>тдельными видами товаров и общественного питания» (Национальный реестр правовых актов Республики Беларусь, 2004 г., № 58, 5/14061).</w:t>
      </w:r>
    </w:p>
    <w:p w14:paraId="4F16C19D" w14:textId="32291483" w:rsidR="00000000" w:rsidRDefault="000E4CD3">
      <w:pPr>
        <w:pStyle w:val="point"/>
        <w:divId w:val="767384747"/>
        <w:rPr>
          <w:lang w:val="ru-RU"/>
        </w:rPr>
      </w:pPr>
      <w:bookmarkStart w:id="157" w:name="a302"/>
      <w:bookmarkEnd w:id="157"/>
      <w:r>
        <w:rPr>
          <w:lang w:val="ru-RU"/>
        </w:rPr>
        <w:t>2. </w:t>
      </w:r>
      <w:hyperlink r:id="rId47" w:anchor="a121" w:tooltip="+" w:history="1">
        <w:r>
          <w:rPr>
            <w:rStyle w:val="a3"/>
            <w:lang w:val="ru-RU"/>
          </w:rPr>
          <w:t>Подпункт 3.5</w:t>
        </w:r>
      </w:hyperlink>
      <w:r>
        <w:rPr>
          <w:lang w:val="ru-RU"/>
        </w:rPr>
        <w:t xml:space="preserve"> пункта 3 постановления Совета Министров Республики Бел</w:t>
      </w:r>
      <w:r>
        <w:rPr>
          <w:lang w:val="ru-RU"/>
        </w:rPr>
        <w:t>арусь от 16 марта 2005 г. № 285 «О некоторых вопросах организации работы с книгой замечаний и предложений и внесении изменений и дополнения в некоторые постановления Совета Министров Республики Беларусь» (Национальный реестр правовых актов Республики Белар</w:t>
      </w:r>
      <w:r>
        <w:rPr>
          <w:lang w:val="ru-RU"/>
        </w:rPr>
        <w:t>усь, 2005 г., № 52, 5/15728).</w:t>
      </w:r>
    </w:p>
    <w:p w14:paraId="370E8D29" w14:textId="3345776E" w:rsidR="00000000" w:rsidRDefault="000E4CD3">
      <w:pPr>
        <w:pStyle w:val="point"/>
        <w:divId w:val="767384747"/>
        <w:rPr>
          <w:lang w:val="ru-RU"/>
        </w:rPr>
      </w:pPr>
      <w:bookmarkStart w:id="158" w:name="a163"/>
      <w:bookmarkEnd w:id="158"/>
      <w:r>
        <w:rPr>
          <w:lang w:val="ru-RU"/>
        </w:rPr>
        <w:t>3. </w:t>
      </w:r>
      <w:hyperlink r:id="rId48" w:anchor="a9" w:tooltip="+" w:history="1">
        <w:r>
          <w:rPr>
            <w:rStyle w:val="a3"/>
            <w:lang w:val="ru-RU"/>
          </w:rPr>
          <w:t>Подпункт 2.1</w:t>
        </w:r>
      </w:hyperlink>
      <w:r>
        <w:rPr>
          <w:lang w:val="ru-RU"/>
        </w:rPr>
        <w:t xml:space="preserve"> пункта 2 постановления Совета Министров Республики Беларусь от 6 марта 2006 г. № 317 «Об отдельных вопросах регулирования розничной торговли пивом и слабоалкого</w:t>
      </w:r>
      <w:r>
        <w:rPr>
          <w:lang w:val="ru-RU"/>
        </w:rPr>
        <w:t>льными напитками, определении торговых объектов, объектов общественного питания, в которых допускается употребление пива и слабоалкогольных напитков, и о внесении изменений и дополнений в некоторые постановления Совета Министров Республики Беларусь по вопр</w:t>
      </w:r>
      <w:r>
        <w:rPr>
          <w:lang w:val="ru-RU"/>
        </w:rPr>
        <w:t>осам осуществления розничной торговли» (Национальный реестр правовых актов Республики Беларусь, 2006 г., № 40, 5/21026).</w:t>
      </w:r>
    </w:p>
    <w:p w14:paraId="444A31AA" w14:textId="564C747F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4. </w:t>
      </w:r>
      <w:hyperlink r:id="rId49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11 сентября 2006 г. № 1179 «</w:t>
      </w:r>
      <w:r>
        <w:rPr>
          <w:lang w:val="ru-RU"/>
        </w:rPr>
        <w:t>О внесении дополнения и изменения в постановление Совета Министров Республики Беларусь от 7 апреля 2004 г. № 384» (Национальный реестр правовых актов Республики Беларусь, 2006 г., № 149, 5/22903).</w:t>
      </w:r>
    </w:p>
    <w:p w14:paraId="6D602371" w14:textId="21DC525B" w:rsidR="00000000" w:rsidRDefault="000E4CD3">
      <w:pPr>
        <w:pStyle w:val="point"/>
        <w:divId w:val="767384747"/>
        <w:rPr>
          <w:lang w:val="ru-RU"/>
        </w:rPr>
      </w:pPr>
      <w:bookmarkStart w:id="159" w:name="a288"/>
      <w:bookmarkEnd w:id="159"/>
      <w:r>
        <w:rPr>
          <w:lang w:val="ru-RU"/>
        </w:rPr>
        <w:t>5. </w:t>
      </w:r>
      <w:hyperlink r:id="rId50" w:anchor="a37" w:tooltip="+" w:history="1">
        <w:r>
          <w:rPr>
            <w:rStyle w:val="a3"/>
            <w:lang w:val="ru-RU"/>
          </w:rPr>
          <w:t>Пунк</w:t>
        </w:r>
        <w:r>
          <w:rPr>
            <w:rStyle w:val="a3"/>
            <w:lang w:val="ru-RU"/>
          </w:rPr>
          <w:t>т 2</w:t>
        </w:r>
      </w:hyperlink>
      <w:r>
        <w:rPr>
          <w:lang w:val="ru-RU"/>
        </w:rPr>
        <w:t xml:space="preserve"> постановления Совета Министров Республики Беларусь от 1 июня 2007 г. № 744 «Об утверждении Правил комиссионной торговли непродовольственными товарами и внесении изменения в постановление Совета Министров Республики Беларусь от 7 апреля 2004 г. № 384» (</w:t>
      </w:r>
      <w:r>
        <w:rPr>
          <w:lang w:val="ru-RU"/>
        </w:rPr>
        <w:t>Национальный реестр правовых актов Республики Беларусь, 2007 г., № 144, 5/25341).</w:t>
      </w:r>
    </w:p>
    <w:p w14:paraId="1C3C9A58" w14:textId="08027BA2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6. </w:t>
      </w:r>
      <w:hyperlink r:id="rId51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15 февраля 2008 г. № 206 «О внесении дополнения в постановление Со</w:t>
      </w:r>
      <w:r>
        <w:rPr>
          <w:lang w:val="ru-RU"/>
        </w:rPr>
        <w:t>вета Министров Республики Беларусь от 7 апреля 2004 г. № 384» (Национальный реестр правовых актов Республики Беларусь, 2008 г., № 44, 5/26803).</w:t>
      </w:r>
    </w:p>
    <w:p w14:paraId="5BF9D1D9" w14:textId="37B28D5F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7. </w:t>
      </w:r>
      <w:hyperlink r:id="rId52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17 и</w:t>
      </w:r>
      <w:r>
        <w:rPr>
          <w:lang w:val="ru-RU"/>
        </w:rPr>
        <w:t>юня 2008 г. № 887 «О внесении дополнения в постановление Совета Министров Республики Беларусь от 7 апреля 2004 г. № 384» (Национальный реестр правовых актов Республики Беларусь, 2008 г., № 149, 5/27874).</w:t>
      </w:r>
    </w:p>
    <w:p w14:paraId="19F44E4C" w14:textId="12AB6463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8. </w:t>
      </w:r>
      <w:hyperlink r:id="rId53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4 августа 2008 г. № 1115 «О внесении дополнений в постановление Совета Министров Республики Беларусь от 7 апреля 2004 г. № 384» (Национальный реестр правовых актов Республики Беларусь, 2008 г., № 188,</w:t>
      </w:r>
      <w:r>
        <w:rPr>
          <w:lang w:val="ru-RU"/>
        </w:rPr>
        <w:t xml:space="preserve"> 5/28109).</w:t>
      </w:r>
    </w:p>
    <w:p w14:paraId="4C6C72A1" w14:textId="6EAE499D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9. </w:t>
      </w:r>
      <w:hyperlink r:id="rId54" w:anchor="a57" w:tooltip="+" w:history="1">
        <w:r>
          <w:rPr>
            <w:rStyle w:val="a3"/>
            <w:lang w:val="ru-RU"/>
          </w:rPr>
          <w:t>Подпункт 2.4</w:t>
        </w:r>
      </w:hyperlink>
      <w:r>
        <w:rPr>
          <w:lang w:val="ru-RU"/>
        </w:rPr>
        <w:t xml:space="preserve"> пункта 2 постановления Совета Министров Республики Беларусь от 14 января 2009 г. № 26 «О некоторых вопросах защиты прав потребителей» (Национальный реестр правовых актов Респуб</w:t>
      </w:r>
      <w:r>
        <w:rPr>
          <w:lang w:val="ru-RU"/>
        </w:rPr>
        <w:t>лики Беларусь, 2009 г., № 31, 5/29207).</w:t>
      </w:r>
    </w:p>
    <w:p w14:paraId="77766D17" w14:textId="7B941243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10. </w:t>
      </w:r>
      <w:hyperlink r:id="rId55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11 декабря 2009 г. № 1619 «О внесении изменений и дополнений в постановление Совета Министров Республики Бе</w:t>
      </w:r>
      <w:r>
        <w:rPr>
          <w:lang w:val="ru-RU"/>
        </w:rPr>
        <w:t>ларусь от 7 апреля 2004 г. № 384» (Национальный реестр правовых актов Республики Беларусь, 2009 г., № 302, 5/30889).</w:t>
      </w:r>
    </w:p>
    <w:p w14:paraId="15440D0F" w14:textId="33D4CCD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lastRenderedPageBreak/>
        <w:t>11. </w:t>
      </w:r>
      <w:hyperlink r:id="rId56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23 февраля 2010 г. № 258 «О вн</w:t>
      </w:r>
      <w:r>
        <w:rPr>
          <w:lang w:val="ru-RU"/>
        </w:rPr>
        <w:t>есении дополнений в постановления Совета Министров Республики Беларусь от 12 декабря 2003 г. № 1623 и от 7 апреля 2004 г. № 384» (Национальный реестр правовых актов Республики Беларусь, 2010 г., № 54, 5/31334).</w:t>
      </w:r>
    </w:p>
    <w:p w14:paraId="6EB5BC1B" w14:textId="4271C616" w:rsidR="00000000" w:rsidRDefault="000E4CD3">
      <w:pPr>
        <w:pStyle w:val="point"/>
        <w:divId w:val="767384747"/>
        <w:rPr>
          <w:lang w:val="ru-RU"/>
        </w:rPr>
      </w:pPr>
      <w:bookmarkStart w:id="160" w:name="a162"/>
      <w:bookmarkEnd w:id="160"/>
      <w:r>
        <w:rPr>
          <w:lang w:val="ru-RU"/>
        </w:rPr>
        <w:t>12. </w:t>
      </w:r>
      <w:hyperlink r:id="rId57" w:anchor="a36" w:tooltip="+" w:history="1">
        <w:r>
          <w:rPr>
            <w:rStyle w:val="a3"/>
            <w:lang w:val="ru-RU"/>
          </w:rPr>
          <w:t>Подпункт 1.14</w:t>
        </w:r>
      </w:hyperlink>
      <w:r>
        <w:rPr>
          <w:lang w:val="ru-RU"/>
        </w:rPr>
        <w:t xml:space="preserve"> пункта 1 постановления Совета Министров Республики Беларусь от 28 апреля 2010 г. № 640 «О внесении изменений и дополнений в некоторые постановления Совета Министров Республики Беларусь по вопросам контрольной (надзорной) деятельно</w:t>
      </w:r>
      <w:r>
        <w:rPr>
          <w:lang w:val="ru-RU"/>
        </w:rPr>
        <w:t>сти и признании утратившими силу некоторых постановлений Правительства Республики Беларусь» (Национальный реестр правовых актов Республики Беларусь, 2010 г., № 118, 5/31768).</w:t>
      </w:r>
    </w:p>
    <w:p w14:paraId="4CFE58D6" w14:textId="782591C7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13. </w:t>
      </w:r>
      <w:hyperlink r:id="rId58" w:anchor="a1" w:tooltip="+" w:history="1">
        <w:r>
          <w:rPr>
            <w:rStyle w:val="a3"/>
            <w:lang w:val="ru-RU"/>
          </w:rPr>
          <w:t>Пункт 2</w:t>
        </w:r>
      </w:hyperlink>
      <w:r>
        <w:rPr>
          <w:lang w:val="ru-RU"/>
        </w:rPr>
        <w:t xml:space="preserve"> постановления Сове</w:t>
      </w:r>
      <w:r>
        <w:rPr>
          <w:lang w:val="ru-RU"/>
        </w:rPr>
        <w:t>та Министров Республики Беларусь от 25 мая 2010 г. № 779 «О внесении изменений и дополнений в некоторые постановления Совета Министров Республики Беларусь по вопросам осуществления розничной торговли» (Национальный реестр правовых актов Республики Беларусь</w:t>
      </w:r>
      <w:r>
        <w:rPr>
          <w:lang w:val="ru-RU"/>
        </w:rPr>
        <w:t>, 2010 г., № 132, 5/31898).</w:t>
      </w:r>
    </w:p>
    <w:p w14:paraId="54A2DB7D" w14:textId="0345C453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14. </w:t>
      </w:r>
      <w:hyperlink r:id="rId59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30 августа 2010 г. № 1257 «О внесении дополнения в постановление Совета Министров Республики Беларусь от 7 апреля 2004 </w:t>
      </w:r>
      <w:r>
        <w:rPr>
          <w:lang w:val="ru-RU"/>
        </w:rPr>
        <w:t>г. № 384» (Национальный реестр правовых актов Республики Беларусь, 2010 г., № 211, 5/32408).</w:t>
      </w:r>
    </w:p>
    <w:p w14:paraId="06CB2AC6" w14:textId="644BF972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15. </w:t>
      </w:r>
      <w:hyperlink r:id="rId60" w:anchor="a5" w:tooltip="+" w:history="1">
        <w:r>
          <w:rPr>
            <w:rStyle w:val="a3"/>
            <w:lang w:val="ru-RU"/>
          </w:rPr>
          <w:t>Подпункт 1.2</w:t>
        </w:r>
      </w:hyperlink>
      <w:r>
        <w:rPr>
          <w:lang w:val="ru-RU"/>
        </w:rPr>
        <w:t xml:space="preserve"> </w:t>
      </w:r>
      <w:r>
        <w:rPr>
          <w:lang w:val="ru-RU"/>
        </w:rPr>
        <w:t>пункта 1 постановления Совета Министров Республики Беларусь от 9 июля 2013 г. № 602 «О внесении изменений и дополнений в некоторые постановления Совета Министров Республики Беларусь по вопросам осуществления розничной торговли и общественного питания» (Нац</w:t>
      </w:r>
      <w:r>
        <w:rPr>
          <w:lang w:val="ru-RU"/>
        </w:rPr>
        <w:t>иональный правовой Интернет-портал Республики Беларусь, 12.07.2013, 5/37536).</w:t>
      </w:r>
    </w:p>
    <w:p w14:paraId="3B3491AC" w14:textId="22DA050A" w:rsidR="00000000" w:rsidRDefault="000E4CD3">
      <w:pPr>
        <w:pStyle w:val="point"/>
        <w:divId w:val="767384747"/>
        <w:rPr>
          <w:lang w:val="ru-RU"/>
        </w:rPr>
      </w:pPr>
      <w:r>
        <w:rPr>
          <w:lang w:val="ru-RU"/>
        </w:rPr>
        <w:t>16. </w:t>
      </w:r>
      <w:hyperlink r:id="rId61" w:anchor="a3" w:tooltip="+" w:history="1">
        <w:r>
          <w:rPr>
            <w:rStyle w:val="a3"/>
            <w:lang w:val="ru-RU"/>
          </w:rPr>
          <w:t>Подпункт 1.3</w:t>
        </w:r>
      </w:hyperlink>
      <w:r>
        <w:rPr>
          <w:lang w:val="ru-RU"/>
        </w:rPr>
        <w:t xml:space="preserve"> пункта 1 постановления Совета Министров Республики Беларусь от 20 декабря 2013 г. № 1113 «О внесении изменений</w:t>
      </w:r>
      <w:r>
        <w:rPr>
          <w:lang w:val="ru-RU"/>
        </w:rPr>
        <w:t xml:space="preserve"> и дополнений в некоторые постановления Совета Министров Республики Беларусь по вопросам осуществления розничной торговли» (Национальный правовой Интернет-портал Республики Беларусь, 27.12.2013, 5/38196).</w:t>
      </w:r>
    </w:p>
    <w:p w14:paraId="6AC53F9C" w14:textId="77777777" w:rsidR="00000000" w:rsidRDefault="000E4CD3">
      <w:pPr>
        <w:pStyle w:val="newncpi"/>
        <w:divId w:val="767384747"/>
        <w:rPr>
          <w:lang w:val="ru-RU"/>
        </w:rPr>
      </w:pPr>
      <w:r>
        <w:rPr>
          <w:lang w:val="ru-RU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33"/>
    <w:rsid w:val="000E4CD3"/>
    <w:rsid w:val="00F5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49D2"/>
  <w15:docId w15:val="{A3CF1FE5-FEB3-447D-B0E8-795A389F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8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55;&#1086;&#1083;&#1100;&#1079;&#1086;&#1074;&#1072;&#1090;&#1077;&#1083;&#1100;\Downloads\tx.dll%3fd=427479&amp;a=7" TargetMode="External"/><Relationship Id="rId18" Type="http://schemas.openxmlformats.org/officeDocument/2006/relationships/hyperlink" Target="file:///C:\Users\&#1055;&#1086;&#1083;&#1100;&#1079;&#1086;&#1074;&#1072;&#1090;&#1077;&#1083;&#1100;\Downloads\tx.dll%3fd=473437&amp;a=1" TargetMode="External"/><Relationship Id="rId26" Type="http://schemas.openxmlformats.org/officeDocument/2006/relationships/hyperlink" Target="file:///C:\Users\&#1055;&#1086;&#1083;&#1100;&#1079;&#1086;&#1074;&#1072;&#1090;&#1077;&#1083;&#1100;\Downloads\tx.dll%3fd=274207&amp;a=1" TargetMode="External"/><Relationship Id="rId39" Type="http://schemas.openxmlformats.org/officeDocument/2006/relationships/hyperlink" Target="file:///C:\Users\&#1055;&#1086;&#1083;&#1100;&#1079;&#1086;&#1074;&#1072;&#1090;&#1077;&#1083;&#1100;\Downloads\tx.dll%3fd=47199&amp;a=50" TargetMode="External"/><Relationship Id="rId21" Type="http://schemas.openxmlformats.org/officeDocument/2006/relationships/hyperlink" Target="file:///C:\Users\&#1055;&#1086;&#1083;&#1100;&#1079;&#1086;&#1074;&#1072;&#1090;&#1077;&#1083;&#1100;\Downloads\tx.dll%3fd=274207&amp;a=306" TargetMode="External"/><Relationship Id="rId34" Type="http://schemas.openxmlformats.org/officeDocument/2006/relationships/hyperlink" Target="file:///C:\Users\&#1055;&#1086;&#1083;&#1100;&#1079;&#1086;&#1074;&#1072;&#1090;&#1077;&#1083;&#1100;\Downloads\tx.dll%3fd=423293&amp;a=6" TargetMode="External"/><Relationship Id="rId42" Type="http://schemas.openxmlformats.org/officeDocument/2006/relationships/hyperlink" Target="file:///C:\Users\&#1055;&#1086;&#1083;&#1100;&#1079;&#1086;&#1074;&#1072;&#1090;&#1077;&#1083;&#1100;\Downloads\tx.dll%3fd=274207&amp;a=1" TargetMode="External"/><Relationship Id="rId47" Type="http://schemas.openxmlformats.org/officeDocument/2006/relationships/hyperlink" Target="file:///C:\Users\&#1055;&#1086;&#1083;&#1100;&#1079;&#1086;&#1074;&#1072;&#1090;&#1077;&#1083;&#1100;\Downloads\tx.dll%3fd=77452&amp;a=121" TargetMode="External"/><Relationship Id="rId50" Type="http://schemas.openxmlformats.org/officeDocument/2006/relationships/hyperlink" Target="file:///C:\Users\&#1055;&#1086;&#1083;&#1100;&#1079;&#1086;&#1074;&#1072;&#1090;&#1077;&#1083;&#1100;\Downloads\tx.dll%3fd=99297&amp;a=37" TargetMode="External"/><Relationship Id="rId55" Type="http://schemas.openxmlformats.org/officeDocument/2006/relationships/hyperlink" Target="file:///C:\Users\&#1055;&#1086;&#1083;&#1100;&#1079;&#1086;&#1074;&#1072;&#1090;&#1077;&#1083;&#1100;\Downloads\tx.dll%3fd=176536&amp;a=1" TargetMode="External"/><Relationship Id="rId63" Type="http://schemas.openxmlformats.org/officeDocument/2006/relationships/theme" Target="theme/theme1.xml"/><Relationship Id="rId7" Type="http://schemas.openxmlformats.org/officeDocument/2006/relationships/hyperlink" Target="file:///C:\Users\&#1055;&#1086;&#1083;&#1100;&#1079;&#1086;&#1074;&#1072;&#1090;&#1077;&#1083;&#1100;\Downloads\tx.dll%3fd=330026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55;&#1086;&#1083;&#1100;&#1079;&#1086;&#1074;&#1072;&#1090;&#1077;&#1083;&#1100;\Downloads\tx.dll%3fd=446089&amp;a=1" TargetMode="External"/><Relationship Id="rId29" Type="http://schemas.openxmlformats.org/officeDocument/2006/relationships/hyperlink" Target="file:///C:\Users\&#1055;&#1086;&#1083;&#1100;&#1079;&#1086;&#1074;&#1072;&#1090;&#1077;&#1083;&#1100;\Downloads\tx.dll%3fd=77452&amp;a=1" TargetMode="External"/><Relationship Id="rId11" Type="http://schemas.openxmlformats.org/officeDocument/2006/relationships/hyperlink" Target="file:///C:\Users\&#1055;&#1086;&#1083;&#1100;&#1079;&#1086;&#1074;&#1072;&#1090;&#1077;&#1083;&#1100;\Downloads\tx.dll%3fd=415238&amp;a=1" TargetMode="External"/><Relationship Id="rId24" Type="http://schemas.openxmlformats.org/officeDocument/2006/relationships/hyperlink" Target="file:///C:\Users\&#1055;&#1086;&#1083;&#1100;&#1079;&#1086;&#1074;&#1072;&#1090;&#1077;&#1083;&#1100;\Downloads\tx.dll%3fd=274207&amp;a=311" TargetMode="External"/><Relationship Id="rId32" Type="http://schemas.openxmlformats.org/officeDocument/2006/relationships/hyperlink" Target="file:///C:\Users\&#1055;&#1086;&#1083;&#1100;&#1079;&#1086;&#1074;&#1072;&#1090;&#1077;&#1083;&#1100;\Downloads\tx.dll%3fd=330737&amp;a=2" TargetMode="External"/><Relationship Id="rId37" Type="http://schemas.openxmlformats.org/officeDocument/2006/relationships/hyperlink" Target="file:///C:\Users\&#1055;&#1086;&#1083;&#1100;&#1079;&#1086;&#1074;&#1072;&#1090;&#1077;&#1083;&#1100;\Downloads\tx.dll%3fd=453425&amp;a=2" TargetMode="External"/><Relationship Id="rId40" Type="http://schemas.openxmlformats.org/officeDocument/2006/relationships/hyperlink" Target="file:///C:\Users\&#1055;&#1086;&#1083;&#1100;&#1079;&#1086;&#1074;&#1072;&#1090;&#1077;&#1083;&#1100;\Downloads\tx.dll%3fd=84178&amp;a=2" TargetMode="External"/><Relationship Id="rId45" Type="http://schemas.openxmlformats.org/officeDocument/2006/relationships/hyperlink" Target="file:///C:\Users\&#1055;&#1086;&#1083;&#1100;&#1079;&#1086;&#1074;&#1072;&#1090;&#1077;&#1083;&#1100;\Downloads\tx.dll%3fd=443827&amp;a=34" TargetMode="External"/><Relationship Id="rId53" Type="http://schemas.openxmlformats.org/officeDocument/2006/relationships/hyperlink" Target="file:///C:\Users\&#1055;&#1086;&#1083;&#1100;&#1079;&#1086;&#1074;&#1072;&#1090;&#1077;&#1083;&#1100;\Downloads\tx.dll%3fd=138638&amp;a=1" TargetMode="External"/><Relationship Id="rId58" Type="http://schemas.openxmlformats.org/officeDocument/2006/relationships/hyperlink" Target="file:///C:\Users\&#1055;&#1086;&#1083;&#1100;&#1079;&#1086;&#1074;&#1072;&#1090;&#1077;&#1083;&#1100;\Downloads\tx.dll%3fd=188226&amp;a=1" TargetMode="External"/><Relationship Id="rId5" Type="http://schemas.openxmlformats.org/officeDocument/2006/relationships/hyperlink" Target="file:///C:\Users\&#1055;&#1086;&#1083;&#1100;&#1079;&#1086;&#1074;&#1072;&#1090;&#1077;&#1083;&#1100;\Downloads\tx.dll%3fd=330026&amp;a=1" TargetMode="External"/><Relationship Id="rId61" Type="http://schemas.openxmlformats.org/officeDocument/2006/relationships/hyperlink" Target="file:///C:\Users\&#1055;&#1086;&#1083;&#1100;&#1079;&#1086;&#1074;&#1072;&#1090;&#1077;&#1083;&#1100;\Downloads\tx.dll%3fd=272705&amp;a=3" TargetMode="External"/><Relationship Id="rId19" Type="http://schemas.openxmlformats.org/officeDocument/2006/relationships/hyperlink" Target="file:///C:\Users\&#1055;&#1086;&#1083;&#1100;&#1079;&#1086;&#1074;&#1072;&#1090;&#1077;&#1083;&#1100;\Downloads\tx.dll%3fd=476008&amp;a=1" TargetMode="External"/><Relationship Id="rId14" Type="http://schemas.openxmlformats.org/officeDocument/2006/relationships/hyperlink" Target="file:///C:\Users\&#1055;&#1086;&#1083;&#1100;&#1079;&#1086;&#1074;&#1072;&#1090;&#1077;&#1083;&#1100;\Downloads\tx.dll%3fd=435769&amp;a=1" TargetMode="External"/><Relationship Id="rId22" Type="http://schemas.openxmlformats.org/officeDocument/2006/relationships/hyperlink" Target="file:///C:\Users\&#1055;&#1086;&#1083;&#1100;&#1079;&#1086;&#1074;&#1072;&#1090;&#1077;&#1083;&#1100;\Downloads\tx.dll%3fd=274207&amp;a=243" TargetMode="External"/><Relationship Id="rId27" Type="http://schemas.openxmlformats.org/officeDocument/2006/relationships/hyperlink" Target="file:///C:\Users\&#1055;&#1086;&#1083;&#1100;&#1079;&#1086;&#1074;&#1072;&#1090;&#1077;&#1083;&#1100;\Downloads\tx.dll%3fd=24465&amp;a=46" TargetMode="External"/><Relationship Id="rId30" Type="http://schemas.openxmlformats.org/officeDocument/2006/relationships/hyperlink" Target="file:///C:\Users\&#1055;&#1086;&#1083;&#1100;&#1079;&#1086;&#1074;&#1072;&#1090;&#1077;&#1083;&#1100;\Downloads\tx.dll%3fd=194156&amp;a=373" TargetMode="External"/><Relationship Id="rId35" Type="http://schemas.openxmlformats.org/officeDocument/2006/relationships/hyperlink" Target="file:///C:\Users\&#1055;&#1086;&#1083;&#1100;&#1079;&#1086;&#1074;&#1072;&#1090;&#1077;&#1083;&#1100;\Downloads\tx.dll%3fd=99297&amp;a=3" TargetMode="External"/><Relationship Id="rId43" Type="http://schemas.openxmlformats.org/officeDocument/2006/relationships/hyperlink" Target="file:///C:\Users\&#1055;&#1086;&#1083;&#1100;&#1079;&#1086;&#1074;&#1072;&#1090;&#1077;&#1083;&#1100;\Downloads\tx.dll%3fd=354508&amp;a=12" TargetMode="External"/><Relationship Id="rId48" Type="http://schemas.openxmlformats.org/officeDocument/2006/relationships/hyperlink" Target="file:///C:\Users\&#1055;&#1086;&#1083;&#1100;&#1079;&#1086;&#1074;&#1072;&#1090;&#1077;&#1083;&#1100;\Downloads\tx.dll%3fd=85453&amp;a=9" TargetMode="External"/><Relationship Id="rId56" Type="http://schemas.openxmlformats.org/officeDocument/2006/relationships/hyperlink" Target="file:///C:\Users\&#1055;&#1086;&#1083;&#1100;&#1079;&#1086;&#1074;&#1072;&#1090;&#1077;&#1083;&#1100;\Downloads\tx.dll%3fd=181558&amp;a=1" TargetMode="External"/><Relationship Id="rId8" Type="http://schemas.openxmlformats.org/officeDocument/2006/relationships/hyperlink" Target="file:///C:\Users\&#1055;&#1086;&#1083;&#1100;&#1079;&#1086;&#1074;&#1072;&#1090;&#1077;&#1083;&#1100;\Downloads\tx.dll%3fd=330026&amp;a=1" TargetMode="External"/><Relationship Id="rId51" Type="http://schemas.openxmlformats.org/officeDocument/2006/relationships/hyperlink" Target="file:///C:\Users\&#1055;&#1086;&#1083;&#1100;&#1079;&#1086;&#1074;&#1072;&#1090;&#1077;&#1083;&#1100;\Downloads\tx.dll%3fd=115952&amp;a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&#1055;&#1086;&#1083;&#1100;&#1079;&#1086;&#1074;&#1072;&#1090;&#1077;&#1083;&#1100;\Downloads\tx.dll%3fd=427479&amp;a=7" TargetMode="External"/><Relationship Id="rId17" Type="http://schemas.openxmlformats.org/officeDocument/2006/relationships/hyperlink" Target="file:///C:\Users\&#1055;&#1086;&#1083;&#1100;&#1079;&#1086;&#1074;&#1072;&#1090;&#1077;&#1083;&#1100;\Downloads\tx.dll%3fd=459588&amp;a=1" TargetMode="External"/><Relationship Id="rId25" Type="http://schemas.openxmlformats.org/officeDocument/2006/relationships/hyperlink" Target="file:///C:\Users\&#1055;&#1086;&#1083;&#1100;&#1079;&#1086;&#1074;&#1072;&#1090;&#1077;&#1083;&#1100;\Downloads\tx.dll%3fd=42928&amp;a=202" TargetMode="External"/><Relationship Id="rId33" Type="http://schemas.openxmlformats.org/officeDocument/2006/relationships/hyperlink" Target="file:///C:\Users\&#1055;&#1086;&#1083;&#1100;&#1079;&#1086;&#1074;&#1072;&#1090;&#1077;&#1083;&#1100;\Downloads\tx.dll%3fd=392656&amp;a=2" TargetMode="External"/><Relationship Id="rId38" Type="http://schemas.openxmlformats.org/officeDocument/2006/relationships/hyperlink" Target="file:///C:\Users\&#1055;&#1086;&#1083;&#1100;&#1079;&#1086;&#1074;&#1072;&#1090;&#1077;&#1083;&#1100;\Downloads\tx.dll%3fd=194156&amp;a=373" TargetMode="External"/><Relationship Id="rId46" Type="http://schemas.openxmlformats.org/officeDocument/2006/relationships/hyperlink" Target="file:///C:\Users\&#1055;&#1086;&#1083;&#1100;&#1079;&#1086;&#1074;&#1072;&#1090;&#1077;&#1083;&#1100;\Downloads\tx.dll%3fd=69903&amp;a=42" TargetMode="External"/><Relationship Id="rId59" Type="http://schemas.openxmlformats.org/officeDocument/2006/relationships/hyperlink" Target="file:///C:\Users\&#1055;&#1086;&#1083;&#1100;&#1079;&#1086;&#1074;&#1072;&#1090;&#1077;&#1083;&#1100;\Downloads\tx.dll%3fd=194054&amp;a=1" TargetMode="External"/><Relationship Id="rId20" Type="http://schemas.openxmlformats.org/officeDocument/2006/relationships/hyperlink" Target="file:///C:\Users\&#1055;&#1086;&#1083;&#1100;&#1079;&#1086;&#1074;&#1072;&#1090;&#1077;&#1083;&#1100;\Downloads\tx.dll%3fd=613903&amp;a=1" TargetMode="External"/><Relationship Id="rId41" Type="http://schemas.openxmlformats.org/officeDocument/2006/relationships/hyperlink" Target="file:///C:\Users\&#1055;&#1086;&#1083;&#1100;&#1079;&#1086;&#1074;&#1072;&#1090;&#1077;&#1083;&#1100;\Downloads\tx.dll%3fd=219924&amp;a=385" TargetMode="External"/><Relationship Id="rId54" Type="http://schemas.openxmlformats.org/officeDocument/2006/relationships/hyperlink" Target="file:///C:\Users\&#1055;&#1086;&#1083;&#1100;&#1079;&#1086;&#1074;&#1072;&#1090;&#1077;&#1083;&#1100;\Downloads\tx.dll%3fd=152250&amp;a=57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ownloads\tx.dll%3fd=330026&amp;a=1" TargetMode="External"/><Relationship Id="rId15" Type="http://schemas.openxmlformats.org/officeDocument/2006/relationships/hyperlink" Target="file:///C:\Users\&#1055;&#1086;&#1083;&#1100;&#1079;&#1086;&#1074;&#1072;&#1090;&#1077;&#1083;&#1100;\Downloads\tx.dll%3fd=446087&amp;a=31" TargetMode="External"/><Relationship Id="rId23" Type="http://schemas.openxmlformats.org/officeDocument/2006/relationships/hyperlink" Target="file:///C:\Users\&#1055;&#1086;&#1083;&#1100;&#1079;&#1086;&#1074;&#1072;&#1090;&#1077;&#1083;&#1100;\Downloads\tx.dll%3fd=274207&amp;a=278" TargetMode="External"/><Relationship Id="rId28" Type="http://schemas.openxmlformats.org/officeDocument/2006/relationships/hyperlink" Target="file:///C:\Users\&#1055;&#1086;&#1083;&#1100;&#1079;&#1086;&#1074;&#1072;&#1090;&#1077;&#1083;&#1100;\Downloads\tx.dll%3fd=455185&amp;a=1" TargetMode="External"/><Relationship Id="rId36" Type="http://schemas.openxmlformats.org/officeDocument/2006/relationships/image" Target="media/image1.png"/><Relationship Id="rId49" Type="http://schemas.openxmlformats.org/officeDocument/2006/relationships/hyperlink" Target="file:///C:\Users\&#1055;&#1086;&#1083;&#1100;&#1079;&#1086;&#1074;&#1072;&#1090;&#1077;&#1083;&#1100;\Downloads\tx.dll%3fd=90286&amp;a=1" TargetMode="External"/><Relationship Id="rId57" Type="http://schemas.openxmlformats.org/officeDocument/2006/relationships/hyperlink" Target="file:///C:\Users\&#1055;&#1086;&#1083;&#1100;&#1079;&#1086;&#1074;&#1072;&#1090;&#1077;&#1083;&#1100;\Downloads\tx.dll%3fd=186718&amp;a=36" TargetMode="External"/><Relationship Id="rId10" Type="http://schemas.openxmlformats.org/officeDocument/2006/relationships/hyperlink" Target="file:///C:\Users\&#1055;&#1086;&#1083;&#1100;&#1079;&#1086;&#1074;&#1072;&#1090;&#1077;&#1083;&#1100;\Downloads\tx.dll%3fd=399451&amp;a=1" TargetMode="External"/><Relationship Id="rId31" Type="http://schemas.openxmlformats.org/officeDocument/2006/relationships/hyperlink" Target="file:///C:\Users\&#1055;&#1086;&#1083;&#1100;&#1079;&#1086;&#1074;&#1072;&#1090;&#1077;&#1083;&#1100;\Downloads\tx.dll%3fd=152250&amp;a=11" TargetMode="External"/><Relationship Id="rId44" Type="http://schemas.openxmlformats.org/officeDocument/2006/relationships/hyperlink" Target="file:///C:\Users\&#1055;&#1086;&#1083;&#1100;&#1079;&#1086;&#1074;&#1072;&#1090;&#1077;&#1083;&#1100;\Downloads\tx.dll%3fd=454861&amp;a=1" TargetMode="External"/><Relationship Id="rId52" Type="http://schemas.openxmlformats.org/officeDocument/2006/relationships/hyperlink" Target="file:///C:\Users\&#1055;&#1086;&#1083;&#1100;&#1079;&#1086;&#1074;&#1072;&#1090;&#1077;&#1083;&#1100;\Downloads\tx.dll%3fd=134170&amp;a=1" TargetMode="External"/><Relationship Id="rId60" Type="http://schemas.openxmlformats.org/officeDocument/2006/relationships/hyperlink" Target="file:///C:\Users\&#1055;&#1086;&#1083;&#1100;&#1079;&#1086;&#1074;&#1072;&#1090;&#1077;&#1083;&#1100;\Downloads\tx.dll%3fd=263528&amp;a=5" TargetMode="External"/><Relationship Id="rId4" Type="http://schemas.openxmlformats.org/officeDocument/2006/relationships/hyperlink" Target="file:///C:\Users\&#1055;&#1086;&#1083;&#1100;&#1079;&#1086;&#1074;&#1072;&#1090;&#1077;&#1083;&#1100;\Downloads\tx.dll%3fd=301591&amp;a=4" TargetMode="External"/><Relationship Id="rId9" Type="http://schemas.openxmlformats.org/officeDocument/2006/relationships/hyperlink" Target="file:///C:\Users\&#1055;&#1086;&#1083;&#1100;&#1079;&#1086;&#1074;&#1072;&#1090;&#1077;&#1083;&#1100;\Downloads\tx.dll%3fd=386878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14006</Words>
  <Characters>79835</Characters>
  <Application>Microsoft Office Word</Application>
  <DocSecurity>0</DocSecurity>
  <Lines>665</Lines>
  <Paragraphs>187</Paragraphs>
  <ScaleCrop>false</ScaleCrop>
  <Company/>
  <LinksUpToDate>false</LinksUpToDate>
  <CharactersWithSpaces>93654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2022-12-01T07:10:00Z</dcterms:created>
  <dcterms:modified xsi:type="dcterms:W3CDTF">2022-12-01T07:10:00Z</dcterms:modified>
</cp:coreProperties>
</file>