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72" w:rsidRPr="00945E75" w:rsidRDefault="00EB0372" w:rsidP="00DF30AA">
      <w:pPr>
        <w:pStyle w:val="a6"/>
        <w:jc w:val="center"/>
        <w:rPr>
          <w:b/>
          <w:sz w:val="30"/>
          <w:szCs w:val="30"/>
        </w:rPr>
      </w:pPr>
      <w:r w:rsidRPr="005922C3">
        <w:rPr>
          <w:b/>
          <w:color w:val="000000"/>
          <w:spacing w:val="-8"/>
          <w:sz w:val="30"/>
          <w:szCs w:val="30"/>
        </w:rPr>
        <w:t>Кадастровая оценка земель, земельных участков</w:t>
      </w:r>
      <w:r w:rsidR="003F30EE">
        <w:rPr>
          <w:b/>
          <w:color w:val="000000"/>
          <w:spacing w:val="-8"/>
          <w:sz w:val="30"/>
          <w:szCs w:val="30"/>
        </w:rPr>
        <w:t xml:space="preserve"> по</w:t>
      </w:r>
      <w:bookmarkStart w:id="0" w:name="_GoBack"/>
      <w:bookmarkEnd w:id="0"/>
      <w:r w:rsidRPr="005922C3">
        <w:rPr>
          <w:b/>
          <w:color w:val="000000"/>
          <w:spacing w:val="-8"/>
          <w:sz w:val="30"/>
          <w:szCs w:val="30"/>
        </w:rPr>
        <w:t xml:space="preserve"> видам функционального использования земель ”жилая усадебная зона“ (включая садоводческие товарищества и дачные кооперативы) и ”рекреационная зона“</w:t>
      </w:r>
    </w:p>
    <w:p w:rsidR="00EB0372" w:rsidRPr="00945E75" w:rsidRDefault="00EB0372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EB0372" w:rsidRPr="00945E75" w:rsidRDefault="00EB037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период с января 202</w:t>
      </w:r>
      <w:r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года по апрель 202</w:t>
      </w:r>
      <w:r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</w:t>
      </w:r>
      <w:r w:rsidRPr="005922C3">
        <w:rPr>
          <w:color w:val="000000"/>
          <w:spacing w:val="-8"/>
          <w:sz w:val="30"/>
          <w:szCs w:val="30"/>
        </w:rPr>
        <w:t xml:space="preserve">видам функционального использования земель ”жилая усадебная зона“ (включая садоводческие товарищества и дачные кооперативы) и ”рекреационная зона“ </w:t>
      </w:r>
      <w:r w:rsidRPr="00945E75">
        <w:rPr>
          <w:color w:val="000000"/>
          <w:spacing w:val="-8"/>
          <w:sz w:val="30"/>
          <w:szCs w:val="30"/>
        </w:rPr>
        <w:t>(далее – кадастровая оценка) по состоянию на дату кадастровой оценки 01.07.202</w:t>
      </w:r>
      <w:r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EB0372" w:rsidRPr="00945E75" w:rsidRDefault="00EB037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EB0372" w:rsidRPr="00D04B2B" w:rsidRDefault="00EB0372" w:rsidP="00D04B2B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B0372" w:rsidRPr="005922C3" w:rsidRDefault="00EB0372" w:rsidP="00D04B2B">
      <w:pPr>
        <w:pStyle w:val="ConsNormal"/>
        <w:jc w:val="both"/>
        <w:rPr>
          <w:rFonts w:ascii="Times New Roman" w:hAnsi="Times New Roman" w:cs="Times New Roman"/>
          <w:sz w:val="30"/>
          <w:szCs w:val="30"/>
        </w:rPr>
      </w:pPr>
      <w:bookmarkStart w:id="1" w:name="is_type_with_ju2"/>
      <w:r w:rsidRPr="005922C3">
        <w:rPr>
          <w:rFonts w:ascii="Times New Roman" w:hAnsi="Times New Roman" w:cs="Times New Roman"/>
          <w:sz w:val="30"/>
          <w:szCs w:val="30"/>
        </w:rPr>
        <w:t>– по виду функционального использования земель ”жилая усадебная зона“</w:t>
      </w:r>
    </w:p>
    <w:tbl>
      <w:tblPr>
        <w:tblW w:w="9324" w:type="dxa"/>
        <w:tblInd w:w="113" w:type="dxa"/>
        <w:tblLook w:val="00A0" w:firstRow="1" w:lastRow="0" w:firstColumn="1" w:lastColumn="0" w:noHBand="0" w:noVBand="0"/>
      </w:tblPr>
      <w:tblGrid>
        <w:gridCol w:w="704"/>
        <w:gridCol w:w="4111"/>
        <w:gridCol w:w="2268"/>
        <w:gridCol w:w="2241"/>
      </w:tblGrid>
      <w:tr w:rsidR="00EB0372" w:rsidRPr="006E1B36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EB0372" w:rsidRPr="006E1B36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г.п. Шумилино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06.08.2025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7619</w:t>
            </w:r>
          </w:p>
        </w:tc>
      </w:tr>
      <w:tr w:rsidR="00EB0372" w:rsidRPr="006E1B36" w:rsidTr="000E0D8F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EF04F4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rPr>
                <w:szCs w:val="26"/>
              </w:rPr>
            </w:pPr>
            <w:r>
              <w:rPr>
                <w:szCs w:val="26"/>
              </w:rPr>
              <w:t>г.п. Оболь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06.08.2025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7621</w:t>
            </w:r>
          </w:p>
        </w:tc>
      </w:tr>
      <w:tr w:rsidR="00EB0372" w:rsidRPr="006E1B36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EF04F4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06.08.2025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7623</w:t>
            </w:r>
          </w:p>
        </w:tc>
      </w:tr>
      <w:tr w:rsidR="00EB0372" w:rsidRPr="006E1B36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EF04F4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06.08.2025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7625</w:t>
            </w:r>
          </w:p>
        </w:tc>
      </w:tr>
    </w:tbl>
    <w:p w:rsidR="00EB0372" w:rsidRPr="00F83122" w:rsidRDefault="00EB0372" w:rsidP="00D04B2B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EB0372" w:rsidRPr="005922C3" w:rsidRDefault="00EB0372" w:rsidP="00D04B2B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5922C3">
        <w:rPr>
          <w:sz w:val="30"/>
          <w:szCs w:val="30"/>
        </w:rPr>
        <w:t xml:space="preserve">– по виду функционального использования земель </w:t>
      </w:r>
      <w:r w:rsidRPr="005922C3">
        <w:rPr>
          <w:color w:val="000000"/>
          <w:spacing w:val="-8"/>
          <w:sz w:val="30"/>
          <w:szCs w:val="30"/>
        </w:rPr>
        <w:t>”</w:t>
      </w:r>
      <w:r w:rsidRPr="005922C3">
        <w:rPr>
          <w:sz w:val="30"/>
          <w:szCs w:val="30"/>
        </w:rPr>
        <w:t>рекреационная зона“</w:t>
      </w:r>
    </w:p>
    <w:tbl>
      <w:tblPr>
        <w:tblW w:w="9324" w:type="dxa"/>
        <w:tblInd w:w="113" w:type="dxa"/>
        <w:tblLook w:val="00A0" w:firstRow="1" w:lastRow="0" w:firstColumn="1" w:lastColumn="0" w:noHBand="0" w:noVBand="0"/>
      </w:tblPr>
      <w:tblGrid>
        <w:gridCol w:w="704"/>
        <w:gridCol w:w="4111"/>
        <w:gridCol w:w="2268"/>
        <w:gridCol w:w="2241"/>
      </w:tblGrid>
      <w:tr w:rsidR="00EB0372" w:rsidRPr="006E1B36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EB0372" w:rsidRPr="006E1B36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г.п. Шумилино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06.08.2025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7620</w:t>
            </w:r>
          </w:p>
        </w:tc>
      </w:tr>
      <w:tr w:rsidR="00EB0372" w:rsidRPr="006E1B36" w:rsidTr="000E0D8F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EF04F4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rPr>
                <w:szCs w:val="26"/>
              </w:rPr>
            </w:pPr>
            <w:r>
              <w:rPr>
                <w:szCs w:val="26"/>
              </w:rPr>
              <w:t>г.п. Оболь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06.08.2025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7622</w:t>
            </w:r>
          </w:p>
        </w:tc>
      </w:tr>
      <w:tr w:rsidR="00EB0372" w:rsidRPr="006E1B36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EF04F4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06.08.2025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7624</w:t>
            </w:r>
          </w:p>
        </w:tc>
      </w:tr>
      <w:tr w:rsidR="00EB0372" w:rsidRPr="006E1B36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EF04F4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06.08.2025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7626</w:t>
            </w:r>
          </w:p>
        </w:tc>
      </w:tr>
    </w:tbl>
    <w:p w:rsidR="00EB0372" w:rsidRDefault="00EB0372" w:rsidP="00D04B2B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EB0372" w:rsidRPr="005922C3" w:rsidRDefault="00EB0372" w:rsidP="00D04B2B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bookmarkStart w:id="2" w:name="is_type_with_ST2"/>
      <w:bookmarkEnd w:id="1"/>
      <w:r w:rsidRPr="005922C3">
        <w:rPr>
          <w:sz w:val="30"/>
          <w:szCs w:val="30"/>
        </w:rPr>
        <w:t>– земель садоводческих товариществ и дачных кооперативов</w:t>
      </w:r>
    </w:p>
    <w:tbl>
      <w:tblPr>
        <w:tblW w:w="9324" w:type="dxa"/>
        <w:tblInd w:w="113" w:type="dxa"/>
        <w:tblLook w:val="00A0" w:firstRow="1" w:lastRow="0" w:firstColumn="1" w:lastColumn="0" w:noHBand="0" w:noVBand="0"/>
      </w:tblPr>
      <w:tblGrid>
        <w:gridCol w:w="704"/>
        <w:gridCol w:w="4111"/>
        <w:gridCol w:w="2268"/>
        <w:gridCol w:w="2241"/>
      </w:tblGrid>
      <w:tr w:rsidR="00EB0372" w:rsidRPr="006E1B36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EB0372" w:rsidRPr="006E1B36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F83122" w:rsidRDefault="00EB0372" w:rsidP="000E0D8F">
            <w:pPr>
              <w:rPr>
                <w:color w:val="000000"/>
              </w:rPr>
            </w:pPr>
            <w:r>
              <w:t>Садоводческие товарищества и дачные кооперативы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06.08.2025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372" w:rsidRPr="006E1B36" w:rsidRDefault="00EB0372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7627</w:t>
            </w:r>
          </w:p>
        </w:tc>
      </w:tr>
    </w:tbl>
    <w:p w:rsidR="00EB0372" w:rsidRPr="00E97B91" w:rsidRDefault="00EB0372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bookmarkEnd w:id="2"/>
    <w:p w:rsidR="00EB0372" w:rsidRPr="00945E75" w:rsidRDefault="00EB0372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lastRenderedPageBreak/>
        <w:t xml:space="preserve">Основание: </w:t>
      </w:r>
      <w:r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 xml:space="preserve">; решение </w:t>
      </w:r>
      <w:bookmarkStart w:id="3" w:name="solutionName2"/>
      <w:bookmarkEnd w:id="3"/>
      <w:r>
        <w:rPr>
          <w:sz w:val="30"/>
          <w:szCs w:val="30"/>
        </w:rPr>
        <w:t>Шумилинского районного исполнительного комитета от 07.05.2025 № 416 ”Об установлении результатов кадастровой оценки земель, земельных участков Шумилинского района“</w:t>
      </w:r>
      <w:r w:rsidRPr="00945E75">
        <w:rPr>
          <w:sz w:val="30"/>
          <w:szCs w:val="30"/>
        </w:rPr>
        <w:t>.</w:t>
      </w:r>
    </w:p>
    <w:p w:rsidR="00EB0372" w:rsidRPr="00AC38C0" w:rsidRDefault="00EB0372" w:rsidP="00945E75">
      <w:pPr>
        <w:tabs>
          <w:tab w:val="left" w:pos="851"/>
        </w:tabs>
        <w:jc w:val="both"/>
        <w:rPr>
          <w:color w:val="000000"/>
          <w:spacing w:val="-8"/>
          <w:sz w:val="2"/>
          <w:szCs w:val="30"/>
        </w:rPr>
      </w:pPr>
    </w:p>
    <w:p w:rsidR="00EB0372" w:rsidRPr="00945E75" w:rsidRDefault="00EB037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EB0372" w:rsidRPr="00AC38C0" w:rsidRDefault="00EB0372" w:rsidP="00945E75">
      <w:pPr>
        <w:tabs>
          <w:tab w:val="left" w:pos="851"/>
        </w:tabs>
        <w:jc w:val="both"/>
        <w:rPr>
          <w:color w:val="000000"/>
          <w:spacing w:val="-8"/>
          <w:sz w:val="10"/>
          <w:szCs w:val="30"/>
        </w:rPr>
      </w:pPr>
    </w:p>
    <w:p w:rsidR="00EB0372" w:rsidRPr="00945E75" w:rsidRDefault="00EB037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После внесения результатов кадастровой оценки в регистр стоимости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EB0372" w:rsidRPr="00945E75" w:rsidRDefault="00EB0372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EB0372" w:rsidRPr="00945E75" w:rsidRDefault="00EB0372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202</w:t>
      </w:r>
      <w:r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внесенные в регистр стоимости до 1 января 202</w:t>
      </w:r>
      <w:r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EB0372" w:rsidRPr="00945E75" w:rsidRDefault="00EB037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EB0372" w:rsidRPr="00945E75" w:rsidRDefault="00EB0372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EB0372" w:rsidRPr="00945E75" w:rsidRDefault="00EB0372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EB0372" w:rsidRPr="00945E75" w:rsidRDefault="00EB0372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EB0372" w:rsidRPr="00945E75" w:rsidRDefault="00EB0372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EB0372" w:rsidRPr="00945E75" w:rsidRDefault="00EB0372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EB0372" w:rsidRPr="00945E75" w:rsidRDefault="00EB0372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EB0372" w:rsidRPr="00945E75" w:rsidRDefault="00EB0372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EB0372" w:rsidRDefault="00EB0372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>
        <w:rPr>
          <w:color w:val="000000"/>
          <w:spacing w:val="-8"/>
          <w:sz w:val="30"/>
          <w:szCs w:val="30"/>
        </w:rPr>
        <w:t>;</w:t>
      </w:r>
    </w:p>
    <w:p w:rsidR="00EB0372" w:rsidRDefault="00EB0372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AC38C0" w:rsidRDefault="00AC38C0" w:rsidP="00AC38C0">
      <w:pPr>
        <w:tabs>
          <w:tab w:val="left" w:pos="851"/>
        </w:tabs>
        <w:spacing w:after="240"/>
        <w:rPr>
          <w:b/>
          <w:color w:val="000000"/>
          <w:spacing w:val="-8"/>
          <w:sz w:val="30"/>
          <w:szCs w:val="30"/>
        </w:rPr>
      </w:pPr>
    </w:p>
    <w:p w:rsidR="00EB0372" w:rsidRPr="00945E75" w:rsidRDefault="00EB0372" w:rsidP="00664519">
      <w:pPr>
        <w:tabs>
          <w:tab w:val="left" w:pos="851"/>
        </w:tabs>
        <w:spacing w:after="240"/>
        <w:jc w:val="center"/>
        <w:rPr>
          <w:b/>
          <w:color w:val="000000"/>
          <w:spacing w:val="-8"/>
          <w:sz w:val="30"/>
          <w:szCs w:val="30"/>
        </w:rPr>
      </w:pPr>
      <w:r w:rsidRPr="009F609A">
        <w:rPr>
          <w:b/>
          <w:color w:val="000000"/>
          <w:spacing w:val="-8"/>
          <w:sz w:val="30"/>
          <w:szCs w:val="30"/>
        </w:rPr>
        <w:lastRenderedPageBreak/>
        <w:t>Порядок обжалования кадастровой стоимости</w:t>
      </w:r>
    </w:p>
    <w:p w:rsidR="00EB0372" w:rsidRPr="00945E75" w:rsidRDefault="00EB037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 xml:space="preserve">Обжалование результатов кадастровой оценки регулируется п. 17 </w:t>
      </w:r>
      <w:r w:rsidRPr="00FB18E4">
        <w:rPr>
          <w:color w:val="000000"/>
          <w:spacing w:val="-8"/>
          <w:sz w:val="30"/>
          <w:szCs w:val="30"/>
        </w:rPr>
        <w:br/>
        <w:t>ТКП 52.2.07-2018 ”Оценка стоимости земельных участков“.</w:t>
      </w:r>
    </w:p>
    <w:p w:rsidR="00EB0372" w:rsidRPr="00945E75" w:rsidRDefault="00EB0372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EB0372" w:rsidRPr="00945E75" w:rsidRDefault="00EB037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</w:t>
      </w:r>
      <w:r>
        <w:rPr>
          <w:color w:val="000000"/>
          <w:spacing w:val="-8"/>
          <w:sz w:val="30"/>
          <w:szCs w:val="30"/>
        </w:rPr>
        <w:br/>
      </w:r>
      <w:r w:rsidRPr="00945E75">
        <w:rPr>
          <w:color w:val="000000"/>
          <w:spacing w:val="-8"/>
          <w:sz w:val="30"/>
          <w:szCs w:val="30"/>
        </w:rPr>
        <w:t>13 октября 2006 года ”Об оценочной деятельности в Республике Беларусь“).</w:t>
      </w:r>
    </w:p>
    <w:p w:rsidR="00EB0372" w:rsidRPr="00945E75" w:rsidRDefault="00EB0372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EB0372" w:rsidRPr="00945E75" w:rsidRDefault="00EB037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EB0372" w:rsidRPr="00945E75" w:rsidRDefault="00EB0372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EB0372" w:rsidRPr="003B5EE1" w:rsidRDefault="00EB037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EB037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69" w:rsidRDefault="00223169" w:rsidP="00CD206B">
      <w:r>
        <w:separator/>
      </w:r>
    </w:p>
  </w:endnote>
  <w:endnote w:type="continuationSeparator" w:id="0">
    <w:p w:rsidR="00223169" w:rsidRDefault="00223169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69" w:rsidRDefault="00223169" w:rsidP="00CD206B">
      <w:r>
        <w:separator/>
      </w:r>
    </w:p>
  </w:footnote>
  <w:footnote w:type="continuationSeparator" w:id="0">
    <w:p w:rsidR="00223169" w:rsidRDefault="00223169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048E"/>
    <w:rsid w:val="000E0D8F"/>
    <w:rsid w:val="000E1A52"/>
    <w:rsid w:val="000E46AA"/>
    <w:rsid w:val="000E4FD4"/>
    <w:rsid w:val="0010145A"/>
    <w:rsid w:val="00103542"/>
    <w:rsid w:val="0010797F"/>
    <w:rsid w:val="001216ED"/>
    <w:rsid w:val="0012708F"/>
    <w:rsid w:val="0013434C"/>
    <w:rsid w:val="00137C51"/>
    <w:rsid w:val="00164F32"/>
    <w:rsid w:val="001707F9"/>
    <w:rsid w:val="00170B81"/>
    <w:rsid w:val="001817D7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3169"/>
    <w:rsid w:val="002245A5"/>
    <w:rsid w:val="00224795"/>
    <w:rsid w:val="0022482F"/>
    <w:rsid w:val="00272992"/>
    <w:rsid w:val="002859B6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04E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30EE"/>
    <w:rsid w:val="003F644C"/>
    <w:rsid w:val="003F6B35"/>
    <w:rsid w:val="00402110"/>
    <w:rsid w:val="0040682A"/>
    <w:rsid w:val="004121CC"/>
    <w:rsid w:val="00412439"/>
    <w:rsid w:val="00432895"/>
    <w:rsid w:val="00433925"/>
    <w:rsid w:val="0043784F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73BC9"/>
    <w:rsid w:val="0058549C"/>
    <w:rsid w:val="005922C3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64519"/>
    <w:rsid w:val="00667CB6"/>
    <w:rsid w:val="00673B19"/>
    <w:rsid w:val="00682513"/>
    <w:rsid w:val="006A314E"/>
    <w:rsid w:val="006A7631"/>
    <w:rsid w:val="006B78F8"/>
    <w:rsid w:val="006C42B4"/>
    <w:rsid w:val="006C5240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5656C"/>
    <w:rsid w:val="007862A7"/>
    <w:rsid w:val="00786CEC"/>
    <w:rsid w:val="00793D68"/>
    <w:rsid w:val="007A1A5F"/>
    <w:rsid w:val="007B13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022"/>
    <w:rsid w:val="008A171C"/>
    <w:rsid w:val="008B0543"/>
    <w:rsid w:val="008B1A6B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05342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A63A8"/>
    <w:rsid w:val="009B04FD"/>
    <w:rsid w:val="009B310A"/>
    <w:rsid w:val="009E15A2"/>
    <w:rsid w:val="009F39AF"/>
    <w:rsid w:val="009F609A"/>
    <w:rsid w:val="00A1311F"/>
    <w:rsid w:val="00A1537A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C38C0"/>
    <w:rsid w:val="00AE4B3C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80385"/>
    <w:rsid w:val="00B94419"/>
    <w:rsid w:val="00B94EE3"/>
    <w:rsid w:val="00B97F20"/>
    <w:rsid w:val="00BC2152"/>
    <w:rsid w:val="00BC239F"/>
    <w:rsid w:val="00BC2421"/>
    <w:rsid w:val="00BF7E63"/>
    <w:rsid w:val="00C00030"/>
    <w:rsid w:val="00C07467"/>
    <w:rsid w:val="00C101BA"/>
    <w:rsid w:val="00C43CCF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04B2B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531E"/>
    <w:rsid w:val="00DC699B"/>
    <w:rsid w:val="00DD3554"/>
    <w:rsid w:val="00DD3EEC"/>
    <w:rsid w:val="00DE1414"/>
    <w:rsid w:val="00DE7C31"/>
    <w:rsid w:val="00DF0F91"/>
    <w:rsid w:val="00DF30AA"/>
    <w:rsid w:val="00E11B53"/>
    <w:rsid w:val="00E147A3"/>
    <w:rsid w:val="00E26547"/>
    <w:rsid w:val="00E30842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0372"/>
    <w:rsid w:val="00EB46B2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06A01"/>
    <w:rsid w:val="00F11202"/>
    <w:rsid w:val="00F16ACF"/>
    <w:rsid w:val="00F24131"/>
    <w:rsid w:val="00F25735"/>
    <w:rsid w:val="00F276CF"/>
    <w:rsid w:val="00F403F4"/>
    <w:rsid w:val="00F44663"/>
    <w:rsid w:val="00F66BA2"/>
    <w:rsid w:val="00F716AB"/>
    <w:rsid w:val="00F76991"/>
    <w:rsid w:val="00F7711D"/>
    <w:rsid w:val="00F83122"/>
    <w:rsid w:val="00F8446C"/>
    <w:rsid w:val="00F84AD0"/>
    <w:rsid w:val="00F96081"/>
    <w:rsid w:val="00FB066F"/>
    <w:rsid w:val="00FB18E4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98291"/>
  <w15:docId w15:val="{21AA4E46-8957-4885-A635-A8E69A15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4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5">
    <w:name w:val="Верхний колонтитул Знак"/>
    <w:link w:val="a4"/>
    <w:uiPriority w:val="99"/>
    <w:locked/>
    <w:rsid w:val="00CD206B"/>
    <w:rPr>
      <w:sz w:val="24"/>
    </w:rPr>
  </w:style>
  <w:style w:type="paragraph" w:styleId="a6">
    <w:name w:val="footer"/>
    <w:basedOn w:val="a"/>
    <w:link w:val="a7"/>
    <w:uiPriority w:val="99"/>
    <w:rsid w:val="00CD206B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7">
    <w:name w:val="Нижний колонтитул Знак"/>
    <w:link w:val="a6"/>
    <w:uiPriority w:val="99"/>
    <w:locked/>
    <w:rsid w:val="00CD206B"/>
    <w:rPr>
      <w:sz w:val="24"/>
    </w:rPr>
  </w:style>
  <w:style w:type="paragraph" w:styleId="a8">
    <w:name w:val="Balloon Text"/>
    <w:basedOn w:val="a"/>
    <w:link w:val="a9"/>
    <w:uiPriority w:val="99"/>
    <w:rsid w:val="00CD206B"/>
    <w:rPr>
      <w:rFonts w:ascii="Tahoma" w:hAnsi="Tahoma"/>
      <w:sz w:val="16"/>
      <w:szCs w:val="16"/>
      <w:lang w:eastAsia="zh-CN"/>
    </w:rPr>
  </w:style>
  <w:style w:type="character" w:customStyle="1" w:styleId="a9">
    <w:name w:val="Текст выноски Знак"/>
    <w:link w:val="a8"/>
    <w:uiPriority w:val="99"/>
    <w:locked/>
    <w:rsid w:val="00CD206B"/>
    <w:rPr>
      <w:rFonts w:ascii="Tahoma" w:hAnsi="Tahoma"/>
      <w:sz w:val="16"/>
    </w:rPr>
  </w:style>
  <w:style w:type="character" w:styleId="aa">
    <w:name w:val="Hyperlink"/>
    <w:uiPriority w:val="99"/>
    <w:rsid w:val="00903DAA"/>
    <w:rPr>
      <w:rFonts w:cs="Times New Roman"/>
      <w:color w:val="0563C1"/>
      <w:u w:val="single"/>
    </w:rPr>
  </w:style>
  <w:style w:type="character" w:styleId="ab">
    <w:name w:val="annotation reference"/>
    <w:uiPriority w:val="99"/>
    <w:rsid w:val="0065763D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65763D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65763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rsid w:val="0065763D"/>
    <w:rPr>
      <w:b/>
      <w:bCs/>
      <w:lang w:eastAsia="zh-CN"/>
    </w:rPr>
  </w:style>
  <w:style w:type="character" w:customStyle="1" w:styleId="af">
    <w:name w:val="Тема примечания Знак"/>
    <w:link w:val="ae"/>
    <w:uiPriority w:val="99"/>
    <w:locked/>
    <w:rsid w:val="0065763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5292</Characters>
  <Application>Microsoft Office Word</Application>
  <DocSecurity>0</DocSecurity>
  <Lines>44</Lines>
  <Paragraphs>12</Paragraphs>
  <ScaleCrop>false</ScaleCrop>
  <Company>BTI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dc:description/>
  <cp:lastModifiedBy>User</cp:lastModifiedBy>
  <cp:revision>5</cp:revision>
  <cp:lastPrinted>2017-07-28T10:07:00Z</cp:lastPrinted>
  <dcterms:created xsi:type="dcterms:W3CDTF">2025-08-07T09:16:00Z</dcterms:created>
  <dcterms:modified xsi:type="dcterms:W3CDTF">2025-08-11T09:20:00Z</dcterms:modified>
</cp:coreProperties>
</file>