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327AF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8327AF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name"/>
          <w:color w:val="000000"/>
        </w:rPr>
        <w:t>УКАЗ </w:t>
      </w:r>
      <w:r>
        <w:rPr>
          <w:rStyle w:val="promulgator"/>
          <w:color w:val="000000"/>
        </w:rPr>
        <w:t>ПРЕЗИДЕНТА РЕСПУБЛИКИ БЕЛАРУСЬ</w:t>
      </w:r>
    </w:p>
    <w:p w:rsidR="00000000" w:rsidRDefault="008327AF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18 мая 2020 г.</w:t>
      </w:r>
      <w:r>
        <w:rPr>
          <w:rStyle w:val="number"/>
          <w:color w:val="000000"/>
        </w:rPr>
        <w:t xml:space="preserve"> № 168</w:t>
      </w:r>
    </w:p>
    <w:p w:rsidR="00000000" w:rsidRDefault="008327AF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Едином реестре имущества</w:t>
      </w:r>
    </w:p>
    <w:p w:rsidR="00000000" w:rsidRDefault="008327AF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8327AF">
      <w:pPr>
        <w:pStyle w:val="changeadd"/>
        <w:rPr>
          <w:color w:val="000000"/>
        </w:rPr>
      </w:pPr>
      <w:r>
        <w:rPr>
          <w:color w:val="000000"/>
        </w:rPr>
        <w:t xml:space="preserve">Указ Президента Республики Беларусь от 24 марта 2021 г. № 116 (Национальный правовой Интернет-портал Республики Беларусь, 26.03.2021, 1/19588) - </w:t>
      </w:r>
      <w:r>
        <w:rPr>
          <w:b/>
          <w:bCs/>
          <w:color w:val="000000"/>
        </w:rPr>
        <w:t>Изменения вступают в силу 1 января 2023 г.</w:t>
      </w:r>
      <w:r>
        <w:rPr>
          <w:color w:val="000000"/>
        </w:rPr>
        <w:t>;</w:t>
      </w:r>
    </w:p>
    <w:p w:rsidR="00000000" w:rsidRDefault="008327AF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9 сентября 2022 г. № 319 (Национальный правовой Интернет-портал Республики Беларусь, 16.09.2022, 1/20508);</w:t>
      </w:r>
    </w:p>
    <w:p w:rsidR="00000000" w:rsidRDefault="008327AF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19 сентября 2022 г. № 330 (</w:t>
      </w:r>
      <w:r>
        <w:rPr>
          <w:color w:val="000000"/>
        </w:rPr>
        <w:t>Национальный правовой Интернет-портал Республики Беларусь, 21.09.2022, 1/20525);</w:t>
      </w:r>
    </w:p>
    <w:p w:rsidR="00000000" w:rsidRDefault="008327AF">
      <w:pPr>
        <w:pStyle w:val="changeadd"/>
        <w:rPr>
          <w:color w:val="000000"/>
        </w:rPr>
      </w:pPr>
      <w:r>
        <w:rPr>
          <w:color w:val="000000"/>
        </w:rPr>
        <w:t xml:space="preserve">Указ Президента Республики Беларусь от 30 декабря 2022 г. № 466 (Национальный правовой Интернет-портал Республики Беларусь, 11.01.2023, 1/20682) - </w:t>
      </w:r>
      <w:r>
        <w:rPr>
          <w:b/>
          <w:bCs/>
          <w:color w:val="000000"/>
        </w:rPr>
        <w:t>вступает в силу 1 января 202</w:t>
      </w:r>
      <w:r>
        <w:rPr>
          <w:b/>
          <w:bCs/>
          <w:color w:val="000000"/>
        </w:rPr>
        <w:t>4 г.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8327AF">
      <w:pPr>
        <w:pStyle w:val="preamble"/>
        <w:rPr>
          <w:color w:val="000000"/>
        </w:rPr>
      </w:pPr>
      <w:r>
        <w:rPr>
          <w:color w:val="000000"/>
        </w:rPr>
        <w:t xml:space="preserve">В целях совершенствования учета имущества, управления им и контроля за его использованием </w:t>
      </w:r>
      <w:r>
        <w:rPr>
          <w:rStyle w:val="razr"/>
          <w:color w:val="000000"/>
        </w:rPr>
        <w:t>постановляю:</w:t>
      </w:r>
    </w:p>
    <w:p w:rsidR="00000000" w:rsidRDefault="008327AF">
      <w:pPr>
        <w:pStyle w:val="point"/>
        <w:rPr>
          <w:color w:val="000000"/>
        </w:rPr>
      </w:pPr>
      <w:r>
        <w:rPr>
          <w:color w:val="000000"/>
        </w:rPr>
        <w:t>1. Создать государственную информационную систему «Единый реестр имущества» (далее – ГИС «Единый реестр имущества») на основе Единого реестра госу</w:t>
      </w:r>
      <w:r>
        <w:rPr>
          <w:color w:val="000000"/>
        </w:rPr>
        <w:t>дарственного имущества и определить Государственный комитет по имуществу ее владельцем.</w:t>
      </w:r>
    </w:p>
    <w:p w:rsidR="00000000" w:rsidRDefault="008327AF">
      <w:pPr>
        <w:pStyle w:val="point"/>
        <w:rPr>
          <w:color w:val="000000"/>
        </w:rPr>
      </w:pPr>
      <w:r>
        <w:rPr>
          <w:color w:val="000000"/>
        </w:rPr>
        <w:t>2. Установить, что:</w:t>
      </w:r>
    </w:p>
    <w:p w:rsidR="00000000" w:rsidRDefault="008327AF">
      <w:pPr>
        <w:pStyle w:val="underpoint"/>
        <w:rPr>
          <w:color w:val="000000"/>
        </w:rPr>
      </w:pPr>
      <w:r>
        <w:rPr>
          <w:color w:val="000000"/>
        </w:rPr>
        <w:t xml:space="preserve">2.1. ГИС «Единый реестр имущества» состоит из государственного информационного ресурса «Единый реестр имущества» (далее – Единый реестр имущества), </w:t>
      </w:r>
      <w:r>
        <w:rPr>
          <w:color w:val="000000"/>
        </w:rPr>
        <w:t>государственного информационного ресурса «Единый реестр пустующих домов», информационных технологий и комплексов программно-технических средств.</w:t>
      </w:r>
    </w:p>
    <w:p w:rsidR="00000000" w:rsidRDefault="008327AF">
      <w:pPr>
        <w:pStyle w:val="newncpi"/>
        <w:rPr>
          <w:color w:val="000000"/>
        </w:rPr>
      </w:pPr>
      <w:bookmarkStart w:id="2" w:name="a32"/>
      <w:bookmarkEnd w:id="2"/>
      <w:r>
        <w:rPr>
          <w:color w:val="000000"/>
        </w:rPr>
        <w:t>Порядок использования ГИС «Единый реестр имущества», формирования и актуализации Единого реестра имущества и го</w:t>
      </w:r>
      <w:r>
        <w:rPr>
          <w:color w:val="000000"/>
        </w:rPr>
        <w:t>сударственного информационного ресурса «Единый реестр пустующих домов», состав включаемых в них сведений определяются Советом Министров Республики Беларусь;</w:t>
      </w:r>
    </w:p>
    <w:p w:rsidR="00000000" w:rsidRDefault="008327AF">
      <w:pPr>
        <w:pStyle w:val="underpoint"/>
        <w:rPr>
          <w:color w:val="000000"/>
        </w:rPr>
      </w:pPr>
      <w:bookmarkStart w:id="3" w:name="a6"/>
      <w:bookmarkEnd w:id="3"/>
      <w:r>
        <w:rPr>
          <w:color w:val="000000"/>
        </w:rPr>
        <w:t>2.2. Единый реестр имущества содержит сведения:</w:t>
      </w:r>
    </w:p>
    <w:p w:rsidR="00000000" w:rsidRDefault="008327AF">
      <w:pPr>
        <w:shd w:val="clear" w:color="auto" w:fill="F4F4F4"/>
        <w:divId w:val="79105576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</w:p>
    <w:p w:rsidR="00000000" w:rsidRDefault="008327AF">
      <w:pPr>
        <w:pStyle w:val="inserttext"/>
        <w:shd w:val="clear" w:color="auto" w:fill="F4F4F4"/>
        <w:divId w:val="7910557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Подпункт 2.2 п.2 вступает в силу с 1 июля 2022 г. (в отношении имущества, находящегося в собственности хозяйственных обществ, воздушных и м</w:t>
      </w:r>
      <w:r>
        <w:rPr>
          <w:rFonts w:ascii="Arial" w:hAnsi="Arial" w:cs="Arial"/>
          <w:color w:val="000000"/>
        </w:rPr>
        <w:t xml:space="preserve">орских судов, судов внутреннего плавания, судов плавания «река - море», космических объектов, </w:t>
      </w:r>
      <w:r>
        <w:rPr>
          <w:rFonts w:ascii="Arial" w:hAnsi="Arial" w:cs="Arial"/>
          <w:color w:val="000000"/>
        </w:rPr>
        <w:lastRenderedPageBreak/>
        <w:t>жилых домов, общежитий, изолированных жилых помещений государственного жилищного фонда, имущества Союзного государства) (см. п.9 Указа)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 юридических лицах*;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 го</w:t>
      </w:r>
      <w:r>
        <w:rPr>
          <w:color w:val="000000"/>
        </w:rPr>
        <w:t>сударственном имуществе и фактическом состоянии его использования, в том числе о земельных участках, предоставленных юридическим лицам, за исключением хозяйственных обществ без участия государства;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 имуществе, находящемся в собственности хозяйственных об</w:t>
      </w:r>
      <w:r>
        <w:rPr>
          <w:color w:val="000000"/>
        </w:rPr>
        <w:t>ществ с участием государства, и фактическом состоянии его использования;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 имуществе Союзного государства, находящемся на территории Республики Беларусь (далее – имущество Союзного государства);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 земельных участках, включенных в перечни свободных (незаня</w:t>
      </w:r>
      <w:r>
        <w:rPr>
          <w:color w:val="000000"/>
        </w:rPr>
        <w:t>тых) земельных участков и перечни земельных участков для реализации инвестиционных проектов;</w:t>
      </w:r>
    </w:p>
    <w:p w:rsidR="00000000" w:rsidRDefault="008327AF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8327AF">
      <w:pPr>
        <w:pStyle w:val="snoski"/>
        <w:spacing w:after="240"/>
        <w:rPr>
          <w:color w:val="000000"/>
        </w:rPr>
      </w:pPr>
      <w:bookmarkStart w:id="4" w:name="a2"/>
      <w:bookmarkEnd w:id="4"/>
      <w:r>
        <w:rPr>
          <w:color w:val="000000"/>
        </w:rPr>
        <w:t>* Для целей настоящего Указа термины используются в значениях, определенных в приложении.</w:t>
      </w:r>
    </w:p>
    <w:p w:rsidR="00000000" w:rsidRDefault="008327AF">
      <w:pPr>
        <w:pStyle w:val="underpoint"/>
        <w:rPr>
          <w:color w:val="000000"/>
        </w:rPr>
      </w:pPr>
      <w:r>
        <w:rPr>
          <w:color w:val="000000"/>
        </w:rPr>
        <w:t>2.3. Государственный комитет по имуществу: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координирует работу ГУП «Национальное кадастровое агентство», комитетов государственного имущества областных, Минского городского исполнительных комитетов по формированию и актуализации Единого реестра имущества;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осуществляет организационно-методологическ</w:t>
      </w:r>
      <w:r>
        <w:rPr>
          <w:color w:val="000000"/>
        </w:rPr>
        <w:t>ое руководство работами по формированию и актуализации Единого реестра имущества;</w:t>
      </w:r>
    </w:p>
    <w:p w:rsidR="00000000" w:rsidRDefault="008327AF">
      <w:pPr>
        <w:pStyle w:val="underpoint"/>
        <w:rPr>
          <w:color w:val="000000"/>
        </w:rPr>
      </w:pPr>
      <w:bookmarkStart w:id="5" w:name="a4"/>
      <w:bookmarkEnd w:id="5"/>
      <w:r>
        <w:rPr>
          <w:color w:val="000000"/>
        </w:rPr>
        <w:t>2.4. ГУП «Национальное кадастровое агентство»:</w:t>
      </w:r>
    </w:p>
    <w:p w:rsidR="00000000" w:rsidRDefault="008327AF">
      <w:pPr>
        <w:pStyle w:val="newncpi"/>
        <w:rPr>
          <w:color w:val="000000"/>
        </w:rPr>
      </w:pPr>
      <w:bookmarkStart w:id="6" w:name="a12"/>
      <w:bookmarkEnd w:id="6"/>
      <w:r>
        <w:rPr>
          <w:color w:val="000000"/>
        </w:rPr>
        <w:t>является оператором ГИС «Единый реестр имущества»;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осуществляет эксплуатацию и программно-техническое сопровождение, модернизац</w:t>
      </w:r>
      <w:r>
        <w:rPr>
          <w:color w:val="000000"/>
        </w:rPr>
        <w:t>ию комплексов программно-технических средств ГИС «Единый реестр имущества»;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осуществляет организационно-методологическое обеспечение ведения Единого реестра имущества;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обеспечивает выполнение требований законодательства об информации, информатизации и защи</w:t>
      </w:r>
      <w:r>
        <w:rPr>
          <w:color w:val="000000"/>
        </w:rPr>
        <w:t>те информации в процессе выполнения функций, названных в абзацах втором–четвертом настоящего подпункта;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обеспечивает на безвозмездной основе предоставление доступа к Единому реестру имущества юридическим лицам для его формирования и актуализации;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обеспечив</w:t>
      </w:r>
      <w:r>
        <w:rPr>
          <w:color w:val="000000"/>
        </w:rPr>
        <w:t>ает предоставление сведений из Единого реестра имущества;</w:t>
      </w:r>
    </w:p>
    <w:p w:rsidR="00000000" w:rsidRDefault="008327AF">
      <w:pPr>
        <w:pStyle w:val="underpoint"/>
        <w:rPr>
          <w:color w:val="000000"/>
        </w:rPr>
      </w:pPr>
      <w:r>
        <w:rPr>
          <w:color w:val="000000"/>
        </w:rPr>
        <w:t xml:space="preserve">2.5. комитеты государственного имущества областных, Минского городского исполнительных комитетов, городские (городов областного подчинения), районные </w:t>
      </w:r>
      <w:r>
        <w:rPr>
          <w:color w:val="000000"/>
        </w:rPr>
        <w:lastRenderedPageBreak/>
        <w:t>исполнительные комитеты осуществляют организацио</w:t>
      </w:r>
      <w:r>
        <w:rPr>
          <w:color w:val="000000"/>
        </w:rPr>
        <w:t>нно-методологическое сопровождение работы юридических лиц по формированию и актуализации Единого реестра имущества;</w:t>
      </w:r>
    </w:p>
    <w:p w:rsidR="00000000" w:rsidRDefault="008327AF">
      <w:pPr>
        <w:pStyle w:val="underpoint"/>
        <w:rPr>
          <w:color w:val="000000"/>
        </w:rPr>
      </w:pPr>
      <w:r>
        <w:rPr>
          <w:color w:val="000000"/>
        </w:rPr>
        <w:t>2.6. юридические лица осуществляют: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формирование Единого реестра имущества и последующую актуализацию содержащихся в нем сведений в порядке,</w:t>
      </w:r>
      <w:r>
        <w:rPr>
          <w:color w:val="000000"/>
        </w:rPr>
        <w:t xml:space="preserve"> определенном Советом Министров Республики Беларусь;</w:t>
      </w:r>
    </w:p>
    <w:p w:rsidR="00000000" w:rsidRDefault="008327AF">
      <w:pPr>
        <w:pStyle w:val="newncpi"/>
        <w:rPr>
          <w:color w:val="000000"/>
        </w:rPr>
      </w:pPr>
      <w:bookmarkStart w:id="7" w:name="a7"/>
      <w:bookmarkEnd w:id="7"/>
      <w:r>
        <w:rPr>
          <w:color w:val="000000"/>
        </w:rPr>
        <w:t>распоряжение имуществом, сведения о котором подлежат включению в Единый реестр имущества, а также списание такого имущества после включения сведений о нем в этот реестр. </w:t>
      </w:r>
    </w:p>
    <w:p w:rsidR="00000000" w:rsidRDefault="008327AF">
      <w:pPr>
        <w:shd w:val="clear" w:color="auto" w:fill="F4F4F4"/>
        <w:divId w:val="63853739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2" name="Рисунок 2" descr="C:\fake\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fake\image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</w:p>
    <w:p w:rsidR="00000000" w:rsidRDefault="008327AF">
      <w:pPr>
        <w:pStyle w:val="inserttext"/>
        <w:shd w:val="clear" w:color="auto" w:fill="F4F4F4"/>
        <w:divId w:val="6385373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Абзац 3 подп.2.6 п.2 вступает в силу с 1 июля 2022 г. (в отношении имущества, находящегося в </w:t>
      </w:r>
      <w:r>
        <w:rPr>
          <w:rFonts w:ascii="Arial" w:hAnsi="Arial" w:cs="Arial"/>
          <w:color w:val="000000"/>
        </w:rPr>
        <w:t>собственности хозяйственных обществ, воздушных и морских судов, судов внутреннего плавания, судов плавания «река - море», космических объектов, жилых домов, общежитий, изолированных жилых помещений государственного жилищного фонда, имущества Союзного госуд</w:t>
      </w:r>
      <w:r>
        <w:rPr>
          <w:rFonts w:ascii="Arial" w:hAnsi="Arial" w:cs="Arial"/>
          <w:color w:val="000000"/>
        </w:rPr>
        <w:t>арства) (см. п.9 Указа)</w:t>
      </w:r>
    </w:p>
    <w:p w:rsidR="00000000" w:rsidRDefault="008327AF">
      <w:pPr>
        <w:pStyle w:val="point"/>
        <w:rPr>
          <w:color w:val="000000"/>
        </w:rPr>
      </w:pPr>
      <w:r>
        <w:rPr>
          <w:color w:val="000000"/>
        </w:rPr>
        <w:t>3. Для реализации полномочий, установленных настоящим Указом: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ГУП «Национальное кадастровое агентство» вправе получать от юридических лиц на безвозмездной основе необходимые сведения посредством доступа к государственным информацион</w:t>
      </w:r>
      <w:r>
        <w:rPr>
          <w:color w:val="000000"/>
        </w:rPr>
        <w:t>ным ресурсам и иным базам данных, за исключением информации, распространение и (или) предоставление которой ограничено;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 xml:space="preserve">комитеты государственного имущества областных, Минского городского исполнительных комитетов, городские (городов областного подчинения), </w:t>
      </w:r>
      <w:r>
        <w:rPr>
          <w:color w:val="000000"/>
        </w:rPr>
        <w:t>районные исполнительные комитеты в пределах полномочий по формированию и актуализации Единого реестра имущества вправе получать от юридических лиц на безвозмездной основе необходимые сведения, за исключением информации, распространение и (или) предоставлен</w:t>
      </w:r>
      <w:r>
        <w:rPr>
          <w:color w:val="000000"/>
        </w:rPr>
        <w:t>ие которой ограничено.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Обработка необходимых для формирования и актуализации Единого реестра имущества персональных данных физических лиц* осуществляется с соблюдением требований, определенных законодательством об информации, информатизации и защите информ</w:t>
      </w:r>
      <w:r>
        <w:rPr>
          <w:color w:val="000000"/>
        </w:rPr>
        <w:t>ации.</w:t>
      </w:r>
    </w:p>
    <w:p w:rsidR="00000000" w:rsidRDefault="008327AF">
      <w:pPr>
        <w:pStyle w:val="newncpi"/>
        <w:rPr>
          <w:color w:val="000000"/>
        </w:rPr>
      </w:pPr>
      <w:bookmarkStart w:id="8" w:name="a26"/>
      <w:bookmarkEnd w:id="8"/>
      <w:r>
        <w:rPr>
          <w:color w:val="000000"/>
        </w:rPr>
        <w:t xml:space="preserve">Предоставление доступа к Единому реестру имущества юридическим лицам, осуществляющим его формирование, органам, осуществляющим оперативно-розыскную деятельность, а также иным органам и организациям в соответствии с законодательными актами, решениями </w:t>
      </w:r>
      <w:r>
        <w:rPr>
          <w:color w:val="000000"/>
        </w:rPr>
        <w:t>Президента Республики Беларусь, Совета Министров Республики Беларусь осуществляется на безвозмездной основе.</w:t>
      </w:r>
    </w:p>
    <w:p w:rsidR="00000000" w:rsidRDefault="008327AF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8327AF">
      <w:pPr>
        <w:pStyle w:val="snoski"/>
        <w:spacing w:after="240"/>
        <w:rPr>
          <w:color w:val="000000"/>
        </w:rPr>
      </w:pPr>
      <w:bookmarkStart w:id="9" w:name="a3"/>
      <w:bookmarkEnd w:id="9"/>
      <w:r>
        <w:rPr>
          <w:color w:val="000000"/>
        </w:rPr>
        <w:t xml:space="preserve">* Которым отчуждено в собственность либо передано по договору аренды (найма), безвозмездного пользования имущество, </w:t>
      </w:r>
      <w:r>
        <w:rPr>
          <w:color w:val="000000"/>
        </w:rPr>
        <w:t>сведения о котором содержатся в Едином реестре имущества.</w:t>
      </w:r>
    </w:p>
    <w:p w:rsidR="00000000" w:rsidRDefault="008327AF">
      <w:pPr>
        <w:pStyle w:val="point"/>
        <w:rPr>
          <w:color w:val="000000"/>
        </w:rPr>
      </w:pPr>
      <w:r>
        <w:rPr>
          <w:color w:val="000000"/>
        </w:rPr>
        <w:lastRenderedPageBreak/>
        <w:t>4. За счет средств республиканского бюджета, предусмотренных на содержание Государственного комитета по имуществу, осуществляется финансирование расходов: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связанных с </w:t>
      </w:r>
      <w:r>
        <w:rPr>
          <w:color w:val="000000"/>
        </w:rPr>
        <w:t>выполнением функций, названных в подпункте 2.4 пункта 2 настоящего Указа;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на предоставление сведений из Единого реестра имущества (доступа к этому реестру) на безвозмездной основе, если иное не установлено законодательными актами или международными договор</w:t>
      </w:r>
      <w:r>
        <w:rPr>
          <w:color w:val="000000"/>
        </w:rPr>
        <w:t>ами Республики Беларусь.</w:t>
      </w:r>
    </w:p>
    <w:p w:rsidR="00000000" w:rsidRDefault="008327AF">
      <w:pPr>
        <w:pStyle w:val="point"/>
        <w:rPr>
          <w:color w:val="000000"/>
        </w:rPr>
      </w:pPr>
      <w:bookmarkStart w:id="10" w:name="a15"/>
      <w:bookmarkEnd w:id="10"/>
      <w:r>
        <w:rPr>
          <w:color w:val="000000"/>
        </w:rPr>
        <w:t>5. Не подлежат учету в Едином реестре имущества:</w:t>
      </w:r>
    </w:p>
    <w:p w:rsidR="00000000" w:rsidRDefault="008327AF">
      <w:pPr>
        <w:pStyle w:val="newncpi"/>
        <w:rPr>
          <w:color w:val="000000"/>
        </w:rPr>
      </w:pPr>
      <w:bookmarkStart w:id="11" w:name="a10"/>
      <w:bookmarkEnd w:id="11"/>
      <w:r>
        <w:rPr>
          <w:color w:val="000000"/>
        </w:rPr>
        <w:t>оборонные, особо режимные и режимные объекты, объекты военного и специального назначения, объекты, сведения о которых составляют государственные секреты;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жилые дома, общежития, изоли</w:t>
      </w:r>
      <w:r>
        <w:rPr>
          <w:color w:val="000000"/>
        </w:rPr>
        <w:t>рованные жилые помещения государственного жилищного фонда, закрепленные за органами, осуществляющими оперативно-розыскную деятельность, а также объекты частного жилищного фонда;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автомобильные дороги общего пользования*;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мелиоративные системы и отдельно рас</w:t>
      </w:r>
      <w:r>
        <w:rPr>
          <w:color w:val="000000"/>
        </w:rPr>
        <w:t>положенные гидротехнические сооружения*;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земельные участки, на которых расположены объекты, указанные в абзацах втором–пятом настоящей части;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материальные ценности государственного и мобилизационного материальных резервов.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В Едином реестре имущества не отр</w:t>
      </w:r>
      <w:r>
        <w:rPr>
          <w:color w:val="000000"/>
        </w:rPr>
        <w:t>ажаются служебная информация ограниченного распространения либо иная информация, доступ к которой ограничен законодательными актами, за исключением необходимых для формирования и актуализации Единого реестра имущества персональных данных физических лиц, и </w:t>
      </w:r>
      <w:r>
        <w:rPr>
          <w:color w:val="000000"/>
        </w:rPr>
        <w:t>иные сведения, определяемые Советом Министров Республики Беларусь.</w:t>
      </w:r>
    </w:p>
    <w:p w:rsidR="00000000" w:rsidRDefault="008327AF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8327AF">
      <w:pPr>
        <w:pStyle w:val="snoski"/>
        <w:spacing w:after="240"/>
        <w:rPr>
          <w:color w:val="000000"/>
        </w:rPr>
      </w:pPr>
      <w:bookmarkStart w:id="12" w:name="a31"/>
      <w:bookmarkEnd w:id="12"/>
      <w:r>
        <w:rPr>
          <w:color w:val="000000"/>
        </w:rPr>
        <w:t>* За исключением случаев сдачи в аренду (передачи в безвозмездное пользование).</w:t>
      </w:r>
    </w:p>
    <w:p w:rsidR="00000000" w:rsidRDefault="008327AF">
      <w:pPr>
        <w:pStyle w:val="point"/>
        <w:rPr>
          <w:color w:val="000000"/>
        </w:rPr>
      </w:pPr>
      <w:bookmarkStart w:id="13" w:name="a8"/>
      <w:bookmarkEnd w:id="13"/>
      <w:r>
        <w:rPr>
          <w:color w:val="000000"/>
        </w:rPr>
        <w:t>6. Совету Министров Республики Беларусь в шестимесячный срок: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обеспечить приве</w:t>
      </w:r>
      <w:r>
        <w:rPr>
          <w:color w:val="000000"/>
        </w:rPr>
        <w:t>дение актов законодательства в соответствие с настоящим Указом;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определить порядок использования ГИС «Единый реестр имущества», формирования и актуализации Единого реестра имущества, в том числе с использованием общегосударственной автоматизированной инфор</w:t>
      </w:r>
      <w:r>
        <w:rPr>
          <w:color w:val="000000"/>
        </w:rPr>
        <w:t>мационной системы, и состав включаемых в Единый реестр имущества сведений;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принять иные меры по реализации настоящего Указа.</w:t>
      </w:r>
    </w:p>
    <w:p w:rsidR="00000000" w:rsidRDefault="008327AF">
      <w:pPr>
        <w:pStyle w:val="point"/>
        <w:rPr>
          <w:color w:val="000000"/>
        </w:rPr>
      </w:pPr>
      <w:bookmarkStart w:id="14" w:name="a25"/>
      <w:bookmarkEnd w:id="14"/>
      <w:r>
        <w:rPr>
          <w:color w:val="000000"/>
        </w:rPr>
        <w:t>7. Государственному комитету по имуществу до 31 декабря 2022 г. обеспечить необходимую интеграцию Единого реестра имущества с общег</w:t>
      </w:r>
      <w:r>
        <w:rPr>
          <w:color w:val="000000"/>
        </w:rPr>
        <w:t>осударственной автоматизированной информационной системой.</w:t>
      </w:r>
    </w:p>
    <w:p w:rsidR="00000000" w:rsidRDefault="008327AF">
      <w:pPr>
        <w:pStyle w:val="point"/>
        <w:rPr>
          <w:color w:val="000000"/>
        </w:rPr>
      </w:pPr>
      <w:r>
        <w:rPr>
          <w:color w:val="000000"/>
        </w:rPr>
        <w:lastRenderedPageBreak/>
        <w:t>8. Признать утратившими силу:</w:t>
      </w:r>
    </w:p>
    <w:p w:rsidR="00000000" w:rsidRDefault="008327AF">
      <w:pPr>
        <w:pStyle w:val="newncpi"/>
        <w:rPr>
          <w:color w:val="000000"/>
        </w:rPr>
      </w:pPr>
      <w:bookmarkStart w:id="15" w:name="a24"/>
      <w:bookmarkEnd w:id="15"/>
      <w:r>
        <w:rPr>
          <w:color w:val="000000"/>
        </w:rPr>
        <w:t>абзац третий пункта 4 Указа Президента Республики Беларусь от 4 января 1996 г. № 9 «Об упорядочении использования зданий, сооружений и иных помещений, находящихся в го</w:t>
      </w:r>
      <w:r>
        <w:rPr>
          <w:color w:val="000000"/>
        </w:rPr>
        <w:t>сударственной собственности»;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Указ Президента Республики Беларусь от 16 февраля 2012 г. № 68 «О создании Единого реестра государственного имущества»;</w:t>
      </w:r>
    </w:p>
    <w:p w:rsidR="00000000" w:rsidRDefault="008327AF">
      <w:pPr>
        <w:pStyle w:val="newncpi"/>
        <w:rPr>
          <w:color w:val="000000"/>
        </w:rPr>
      </w:pPr>
      <w:bookmarkStart w:id="16" w:name="a13"/>
      <w:bookmarkEnd w:id="16"/>
      <w:r>
        <w:rPr>
          <w:color w:val="000000"/>
        </w:rPr>
        <w:t>подпункт 7.50 пункта 7 Указа Президента Республики Беларусь от 29 ноября 2013 г. № 529 «О некоторых вопрос</w:t>
      </w:r>
      <w:r>
        <w:rPr>
          <w:color w:val="000000"/>
        </w:rPr>
        <w:t>ах деятельности судов Республики Беларусь»;</w:t>
      </w:r>
    </w:p>
    <w:p w:rsidR="00000000" w:rsidRDefault="008327AF">
      <w:pPr>
        <w:pStyle w:val="newncpi"/>
        <w:rPr>
          <w:color w:val="000000"/>
        </w:rPr>
      </w:pPr>
      <w:bookmarkStart w:id="17" w:name="a14"/>
      <w:bookmarkEnd w:id="17"/>
      <w:r>
        <w:rPr>
          <w:color w:val="000000"/>
        </w:rPr>
        <w:t>подпункт 1.52 пункта 1 Указа Президента Республики Беларусь от 24 января 2014 г. № 49 «О внесении дополнений и изменений в указы Президента Республики Беларусь».</w:t>
      </w:r>
    </w:p>
    <w:p w:rsidR="00000000" w:rsidRDefault="008327AF">
      <w:pPr>
        <w:pStyle w:val="point"/>
        <w:rPr>
          <w:color w:val="000000"/>
        </w:rPr>
      </w:pPr>
      <w:bookmarkStart w:id="18" w:name="a9"/>
      <w:bookmarkEnd w:id="18"/>
      <w:r>
        <w:rPr>
          <w:color w:val="000000"/>
        </w:rPr>
        <w:t>9. Настоящий Указ вступает в силу в следующем поря</w:t>
      </w:r>
      <w:r>
        <w:rPr>
          <w:color w:val="000000"/>
        </w:rPr>
        <w:t>дке: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подпункт 2.2 и абзац третий подпункта 2.6 пункта 2 в отношении имущества, находящегося в собственности хозяйственных обществ, воздушных и морских судов, судов внутреннего плавания, судов плавания «река – море», космических объектов, жилых домов, общеж</w:t>
      </w:r>
      <w:r>
        <w:rPr>
          <w:color w:val="000000"/>
        </w:rPr>
        <w:t>итий, изолированных жилых помещений государственного жилищного фонда, имущества Союзного государства – с 1 июля 2022 г.;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пункты 6, 7 и настоящий пункт – после официального опубликования этого Указа;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иные положения настоящего Указа – через шесть месяцев пос</w:t>
      </w:r>
      <w:r>
        <w:rPr>
          <w:color w:val="000000"/>
        </w:rPr>
        <w:t>ле его официального опубликования.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8327AF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8327AF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А.Лукашенко</w:t>
            </w:r>
            <w:proofErr w:type="spellEnd"/>
          </w:p>
        </w:tc>
      </w:tr>
    </w:tbl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327AF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327AF">
            <w:pPr>
              <w:pStyle w:val="append1"/>
              <w:rPr>
                <w:color w:val="000000"/>
              </w:rPr>
            </w:pPr>
            <w:bookmarkStart w:id="19" w:name="a11"/>
            <w:bookmarkEnd w:id="19"/>
            <w:r>
              <w:rPr>
                <w:color w:val="000000"/>
              </w:rPr>
              <w:t>Приложение</w:t>
            </w:r>
          </w:p>
          <w:p w:rsidR="00000000" w:rsidRDefault="008327AF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Указу Президента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18.05.2020 № 168</w:t>
            </w:r>
          </w:p>
        </w:tc>
      </w:tr>
    </w:tbl>
    <w:p w:rsidR="00000000" w:rsidRDefault="008327AF">
      <w:pPr>
        <w:pStyle w:val="titlep"/>
        <w:jc w:val="left"/>
        <w:rPr>
          <w:color w:val="000000"/>
        </w:rPr>
      </w:pPr>
      <w:r>
        <w:rPr>
          <w:color w:val="000000"/>
        </w:rPr>
        <w:t>ПЕРЕЧЕНЬ</w:t>
      </w:r>
      <w:r>
        <w:rPr>
          <w:color w:val="000000"/>
        </w:rPr>
        <w:br/>
        <w:t>используемых терминов и их определений</w:t>
      </w:r>
    </w:p>
    <w:p w:rsidR="00000000" w:rsidRDefault="008327AF">
      <w:pPr>
        <w:pStyle w:val="point"/>
        <w:rPr>
          <w:color w:val="000000"/>
        </w:rPr>
      </w:pPr>
      <w:bookmarkStart w:id="20" w:name="a17"/>
      <w:bookmarkEnd w:id="20"/>
      <w:r>
        <w:rPr>
          <w:color w:val="000000"/>
        </w:rPr>
        <w:t>1. Государственное имущество: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недвижимое имущество, включая не завершенные строительством объекты, акции (доли в уставных фондах), находящиеся в государственной собственности;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имущество, находящееся в государственной собственности и переданное в безвозмездное пользование;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lastRenderedPageBreak/>
        <w:t>иное имуществ</w:t>
      </w:r>
      <w:r>
        <w:rPr>
          <w:color w:val="000000"/>
        </w:rPr>
        <w:t>о (за исключением движимого имущества), признаваемое государственным в соответствии с законодательством, в том числе международными договорами Республики Беларусь.</w:t>
      </w:r>
    </w:p>
    <w:p w:rsidR="00000000" w:rsidRDefault="008327AF">
      <w:pPr>
        <w:pStyle w:val="point"/>
        <w:rPr>
          <w:color w:val="000000"/>
        </w:rPr>
      </w:pPr>
      <w:bookmarkStart w:id="21" w:name="a18"/>
      <w:bookmarkEnd w:id="21"/>
      <w:r>
        <w:rPr>
          <w:color w:val="000000"/>
        </w:rPr>
        <w:t>2. Государственные органы и организации: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Национальный банк, Администрация Президента Республ</w:t>
      </w:r>
      <w:r>
        <w:rPr>
          <w:color w:val="000000"/>
        </w:rPr>
        <w:t>ики Беларусь, Управление делами Президента Республики Беларусь, Национальная академия наук Беларуси, другие государственные органы и иные государственные организации, подчиненные (подотчетные) Президенту Республики Беларусь, их структурные подразделения с </w:t>
      </w:r>
      <w:r>
        <w:rPr>
          <w:color w:val="000000"/>
        </w:rPr>
        <w:t>правами юридического лица и территориальные органы;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Генеральная прокуратура, территориальные прокуратуры, являющиеся юридическими лицами, Следственный комитет, Государственный комитет судебных экспертиз, Комитет государственного контроля, территориальные о</w:t>
      </w:r>
      <w:r>
        <w:rPr>
          <w:color w:val="000000"/>
        </w:rPr>
        <w:t>рганы Комитета государственного контроля и органы финансовых расследований, суды;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республиканские органы государственного управления, их структурные подразделения с правами юридического лица и территориальные органы, таможенные органы, иные государственные</w:t>
      </w:r>
      <w:r>
        <w:rPr>
          <w:color w:val="000000"/>
        </w:rPr>
        <w:t xml:space="preserve"> организации, подчиненные Правительству Республики Беларусь и Администрации Президента Республики Беларусь, Аппарат Совета Министров Республики Беларусь;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администрации свободных экономических зон, Высшая аттестационная комиссия;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местные исполнительные и ра</w:t>
      </w:r>
      <w:r>
        <w:rPr>
          <w:color w:val="000000"/>
        </w:rPr>
        <w:t>спорядительные органы, их структурные подразделения с правами юридического лица.</w:t>
      </w:r>
    </w:p>
    <w:p w:rsidR="00000000" w:rsidRDefault="008327AF">
      <w:pPr>
        <w:pStyle w:val="point"/>
        <w:rPr>
          <w:color w:val="000000"/>
        </w:rPr>
      </w:pPr>
      <w:bookmarkStart w:id="22" w:name="a20"/>
      <w:bookmarkEnd w:id="22"/>
      <w:r>
        <w:rPr>
          <w:color w:val="000000"/>
        </w:rPr>
        <w:t>3. Имущество, находящееся в собственности хозяйственных обществ, – недвижимое имущество, включая не завершенные строительством объекты, акции (доли в уставных фондах).</w:t>
      </w:r>
    </w:p>
    <w:p w:rsidR="00000000" w:rsidRDefault="008327AF">
      <w:pPr>
        <w:pStyle w:val="point"/>
        <w:rPr>
          <w:color w:val="000000"/>
        </w:rPr>
      </w:pPr>
      <w:bookmarkStart w:id="23" w:name="a30"/>
      <w:bookmarkEnd w:id="23"/>
      <w:r>
        <w:rPr>
          <w:color w:val="000000"/>
        </w:rPr>
        <w:t>4. Недв</w:t>
      </w:r>
      <w:r>
        <w:rPr>
          <w:color w:val="000000"/>
        </w:rPr>
        <w:t xml:space="preserve">ижимое имущество – принятые к бухгалтерскому учету здания, сооружения (в том числе передаточные устройства), изолированные помещения (в том числе жилые дома, общежития, изолированные жилые помещения государственного жилищного фонда), </w:t>
      </w:r>
      <w:proofErr w:type="spellStart"/>
      <w:r>
        <w:rPr>
          <w:color w:val="000000"/>
        </w:rPr>
        <w:t>машино</w:t>
      </w:r>
      <w:proofErr w:type="spellEnd"/>
      <w:r>
        <w:rPr>
          <w:color w:val="000000"/>
        </w:rPr>
        <w:t>-места, воздушны</w:t>
      </w:r>
      <w:r>
        <w:rPr>
          <w:color w:val="000000"/>
        </w:rPr>
        <w:t>е и морские суда, суда внутреннего плавания, суда плавания «река – море», космические объекты.</w:t>
      </w:r>
    </w:p>
    <w:p w:rsidR="00000000" w:rsidRDefault="008327AF">
      <w:pPr>
        <w:pStyle w:val="point"/>
        <w:rPr>
          <w:color w:val="000000"/>
        </w:rPr>
      </w:pPr>
      <w:bookmarkStart w:id="24" w:name="a21"/>
      <w:bookmarkEnd w:id="24"/>
      <w:r>
        <w:rPr>
          <w:color w:val="000000"/>
        </w:rPr>
        <w:t>5. Распоряжение имуществом: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отчуждение на торгах (на аукционе либо по конкурсу), без проведения торгов, в том числе для реализации инвестиционного проекта;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залог;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lastRenderedPageBreak/>
        <w:t>сдача в аренду (наем), передача в безвозмездное пользование, доверительное управление;</w:t>
      </w:r>
    </w:p>
    <w:p w:rsidR="00000000" w:rsidRDefault="008327AF">
      <w:pPr>
        <w:pStyle w:val="newncpi"/>
        <w:rPr>
          <w:color w:val="000000"/>
        </w:rPr>
      </w:pPr>
      <w:r>
        <w:rPr>
          <w:color w:val="000000"/>
        </w:rPr>
        <w:t>передача без перехода права собственности (передача в хозяйственное ведение или оперативное управление государственного юридического лица, не связанная с прекраще</w:t>
      </w:r>
      <w:r>
        <w:rPr>
          <w:color w:val="000000"/>
        </w:rPr>
        <w:t>нием права республиканской либо коммунальной собственности, передача во владение и распоряжение Государственного комитета по имуществу акций (долей в уставных фондах) хозяйственных обществ (товариществ), находящихся в собственности Республики Беларусь и хо</w:t>
      </w:r>
      <w:r>
        <w:rPr>
          <w:color w:val="000000"/>
        </w:rPr>
        <w:t>зяйственном ведении или оперативном управлении республиканских юридических лиц).</w:t>
      </w:r>
    </w:p>
    <w:p w:rsidR="00000000" w:rsidRDefault="008327AF">
      <w:pPr>
        <w:pStyle w:val="point"/>
        <w:rPr>
          <w:color w:val="000000"/>
        </w:rPr>
      </w:pPr>
      <w:bookmarkStart w:id="25" w:name="a22"/>
      <w:bookmarkEnd w:id="25"/>
      <w:r>
        <w:rPr>
          <w:color w:val="000000"/>
        </w:rPr>
        <w:t>6. Хозяйственные общества с участием государства – хозяйственные общества (товарищества), акции (доли в уставных фондах) которых находятся в государственной собственности, хоз</w:t>
      </w:r>
      <w:r>
        <w:rPr>
          <w:color w:val="000000"/>
        </w:rPr>
        <w:t>яйственные общества, включенные в состав холдинга, управляющей компанией которого выступает хозяйственное общество, акции (доля в уставном фонде) которого принадлежат государству.</w:t>
      </w:r>
    </w:p>
    <w:p w:rsidR="00000000" w:rsidRDefault="008327AF">
      <w:pPr>
        <w:pStyle w:val="point"/>
        <w:rPr>
          <w:color w:val="000000"/>
        </w:rPr>
      </w:pPr>
      <w:bookmarkStart w:id="26" w:name="a29"/>
      <w:bookmarkEnd w:id="26"/>
      <w:r>
        <w:rPr>
          <w:color w:val="000000"/>
        </w:rPr>
        <w:t>7. Юридические лица – государственные юридические лица, в том числе государс</w:t>
      </w:r>
      <w:r>
        <w:rPr>
          <w:color w:val="000000"/>
        </w:rPr>
        <w:t>твенные органы и организации, республиканские государственно-общественные объединения, хозяйственные общества с участием государства, а также хозяйственные общества без участия государства и частные унитарные предприятия при наличии государственного имущес</w:t>
      </w:r>
      <w:r>
        <w:rPr>
          <w:color w:val="000000"/>
        </w:rPr>
        <w:t>тва, переданного им в безвозмездное пользование.</w:t>
      </w:r>
    </w:p>
    <w:p w:rsidR="008327AF" w:rsidRDefault="008327AF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8327A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47"/>
    <w:rsid w:val="008327AF"/>
    <w:rsid w:val="00A05B25"/>
    <w:rsid w:val="00C0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8A660-37C0-4EF1-90A4-EDDE3E55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5576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39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13988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2026-09-21T12:08:00Z</dcterms:created>
  <dcterms:modified xsi:type="dcterms:W3CDTF">2026-09-21T12:08:00Z</dcterms:modified>
</cp:coreProperties>
</file>