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121FD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A121FD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HTML"/>
          <w:b/>
          <w:bCs/>
          <w:caps/>
          <w:shd w:val="clear" w:color="auto" w:fill="FFFFFF"/>
        </w:rPr>
        <w:t>ПОСТАНОВЛЕНИЕ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СОВЕТА МИНИСТРОВ РЕСПУБЛИКИ БЕЛАРУСЬ</w:t>
      </w:r>
    </w:p>
    <w:p w:rsidR="00000000" w:rsidRDefault="00A121FD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16 мая 2008 г.</w:t>
      </w:r>
      <w:r>
        <w:rPr>
          <w:rStyle w:val="number"/>
          <w:color w:val="000000"/>
        </w:rPr>
        <w:t xml:space="preserve"> № 694</w:t>
      </w:r>
    </w:p>
    <w:p w:rsidR="00000000" w:rsidRDefault="00A121FD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представителях государства в органах управления хозяйственных обществ, акции (доли в уставных фондах) которых принадлежат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Республике Беларусь</w:t>
      </w:r>
      <w:r>
        <w:rPr>
          <w:rFonts w:ascii="Arial" w:hAnsi="Arial" w:cs="Arial"/>
          <w:color w:val="000080"/>
        </w:rPr>
        <w:t xml:space="preserve"> </w:t>
      </w:r>
      <w:r>
        <w:rPr>
          <w:rFonts w:ascii="Arial" w:hAnsi="Arial" w:cs="Arial"/>
          <w:color w:val="000080"/>
        </w:rPr>
        <w:t>либо административно-территориальным единицам</w:t>
      </w:r>
    </w:p>
    <w:p w:rsidR="00000000" w:rsidRDefault="00A121FD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A121FD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</w:t>
      </w:r>
      <w:r>
        <w:rPr>
          <w:color w:val="000000"/>
        </w:rPr>
        <w:t xml:space="preserve"> Республики Беларусь от 20 октября 2009 г. № 1364 (Национальный реестр правовых актов Республики Беларусь, 2009 г., № 253, 5/30625);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</w:t>
      </w:r>
      <w:r>
        <w:rPr>
          <w:color w:val="000000"/>
        </w:rPr>
        <w:t>нистров Республики Беларусь от 19 ноября 2009 г. № 1505 (Национальный реестр правовых актов Республики Беларусь, 2009 г., № 279, 5/30771);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 апреля 2010 г. № 503 (Национальный реестр правовых актов Респ</w:t>
      </w:r>
      <w:r>
        <w:rPr>
          <w:color w:val="000000"/>
        </w:rPr>
        <w:t>ублики Беларусь, 2010 г., № 92, 5/31607);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19 мая 2010 г. № 753 (Национальный реестр правовых актов Республики Беларусь, 2010 г., № 123, 5/31871);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31</w:t>
      </w:r>
      <w:r>
        <w:rPr>
          <w:color w:val="000000"/>
        </w:rPr>
        <w:t xml:space="preserve"> декабря 2010 г. № 1929 (Национальный реестр правовых актов Республики Беларусь, 2011 г., № 6, 5/33107);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8 июня 2011 г. № 740 (Национальный реестр правовых актов Республики Беларусь, 2011 г., № 67, 5/33</w:t>
      </w:r>
      <w:r>
        <w:rPr>
          <w:color w:val="000000"/>
        </w:rPr>
        <w:t>938);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17 апреля 2012 г. № 350 (Национальный реестр правовых актов Республики Беларусь, 2012 г., № 47, 5/35576);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8 мая 2013 г. № 355 (Национальный пр</w:t>
      </w:r>
      <w:r>
        <w:rPr>
          <w:color w:val="000000"/>
        </w:rPr>
        <w:t>авовой Интернет-портал Республики Беларусь, 16.05.2013, 5/37234);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18 декабря 2013 г. № 1098 (Национальный правовой Интернет-портал Республики Беларусь, 24.12.2013, 5/38186);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</w:t>
      </w:r>
      <w:r>
        <w:rPr>
          <w:color w:val="000000"/>
        </w:rPr>
        <w:t>ов Республики Беларусь от 19 декабря 2013 г. № 1110 (Национальный правовой Интернет-портал Республики Беларусь, 24.12.2013, 5/38191);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17 января 2014 г. № 33 (Национальный правовой Интернет-портал Респуб</w:t>
      </w:r>
      <w:r>
        <w:rPr>
          <w:color w:val="000000"/>
        </w:rPr>
        <w:t>лики Беларусь, 25.01.2014, 5/38331);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lastRenderedPageBreak/>
        <w:t>Постановление Совета Министров Республики Беларусь от 18 февраля 2014 г. № 143 (Национальный правовой Интернет-портал Республики Беларусь, 21.02.2014, 5/38456);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30 и</w:t>
      </w:r>
      <w:r>
        <w:rPr>
          <w:color w:val="000000"/>
        </w:rPr>
        <w:t>юня 2014 г. № 635 (Национальный правовой Интернет-портал Республики Беларусь, 03.07.2014, 5/39077);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9 сентября 2016 г. № 711 (Национальный правовой Интернет-портал Республики Беларусь, 15.09.2016, 5/425</w:t>
      </w:r>
      <w:r>
        <w:rPr>
          <w:color w:val="000000"/>
        </w:rPr>
        <w:t>93);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28 мая 2019 г. № 337 (Национальный правовой Интернет-портал Республики Беларусь, 05.06.2019, 5/46569);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 июня 2023 г. № 359 (Национальный право</w:t>
      </w:r>
      <w:r>
        <w:rPr>
          <w:color w:val="000000"/>
        </w:rPr>
        <w:t>вой Интернет-портал Республики Беларусь, 06.06.2023, 5/51757);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6 февраля 2024 г. № 88 (Национальный правовой Интернет-портал Республики Беларусь, 10.02.2024, 5/52783);</w:t>
      </w:r>
    </w:p>
    <w:p w:rsidR="00000000" w:rsidRDefault="00A121FD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</w:t>
      </w:r>
      <w:r>
        <w:rPr>
          <w:color w:val="000000"/>
        </w:rPr>
        <w:t>публики Беларусь от 21 января 2025 г. № 33 (Национальный правовой Интернет-портал Республики Беларусь, 23.01.2025, 5/54507)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подпункта 1.2 пункта 1 и во исполнение</w:t>
      </w:r>
      <w:r>
        <w:rPr>
          <w:color w:val="000000"/>
        </w:rPr>
        <w:t xml:space="preserve"> </w:t>
      </w:r>
      <w:r>
        <w:rPr>
          <w:color w:val="000000"/>
        </w:rPr>
        <w:t xml:space="preserve">абзаца четвертого пункта 2 Указа Президента Республики Беларусь от 19 февраля </w:t>
      </w:r>
      <w:r>
        <w:rPr>
          <w:color w:val="000000"/>
        </w:rPr>
        <w:t>2008 г. № 100 «О некоторых вопросах владельческого надзора» Совет Министров Республики Беларусь ПОСТАНОВЛЯЕТ: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1. Утвердить: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Положение о представителях государства в органах управления хозяйственных обществ, акции (доли в </w:t>
      </w:r>
      <w:r>
        <w:rPr>
          <w:color w:val="000000"/>
        </w:rPr>
        <w:t>уставных фондах) которых принадлежат Республике Беларусь либо административно-территориальным единицам (прилагается);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Положение о порядке расчета рентабельности хозяйственных обществ, акции (доли в уставных фондах) которых принадлежат Республике Беларусь л</w:t>
      </w:r>
      <w:r>
        <w:rPr>
          <w:color w:val="000000"/>
        </w:rPr>
        <w:t>ибо административно-территориальным единицам, для исчисления размера вознаграждения, выплачиваемого представителям государства в органах управления этих обществ (прилагается).</w:t>
      </w:r>
    </w:p>
    <w:p w:rsidR="00000000" w:rsidRDefault="00A121FD">
      <w:pPr>
        <w:pStyle w:val="point"/>
        <w:rPr>
          <w:color w:val="000000"/>
        </w:rPr>
      </w:pPr>
      <w:bookmarkStart w:id="2" w:name="a16"/>
      <w:bookmarkEnd w:id="2"/>
      <w:r>
        <w:rPr>
          <w:color w:val="000000"/>
        </w:rPr>
        <w:t>2. Установить, что:</w:t>
      </w:r>
    </w:p>
    <w:p w:rsidR="00000000" w:rsidRDefault="00A121FD">
      <w:pPr>
        <w:pStyle w:val="underpoint"/>
        <w:rPr>
          <w:color w:val="000000"/>
        </w:rPr>
      </w:pPr>
      <w:bookmarkStart w:id="3" w:name="a121"/>
      <w:bookmarkEnd w:id="3"/>
      <w:r>
        <w:rPr>
          <w:color w:val="000000"/>
        </w:rPr>
        <w:t>2.1. назначаемые в общее собрание участников, совет директор</w:t>
      </w:r>
      <w:r>
        <w:rPr>
          <w:color w:val="000000"/>
        </w:rPr>
        <w:t>ов (наблюдательный совет) (далее, если не указано иное, – органы управления) хозяйственных обществ, акции (доли в уставных фондах) которых принадлежат Республике Беларусь либо административно-территориальным единицам (далее, если не указано иное, – обществ</w:t>
      </w:r>
      <w:r>
        <w:rPr>
          <w:color w:val="000000"/>
        </w:rPr>
        <w:t>а), представители государства включаются в составы советов директоров (наблюдательных советов) при наличии в обществе такого органа управления независимо от числа членов совета директоров (наблюдательного совета), избранных на день их назначения;</w:t>
      </w:r>
    </w:p>
    <w:p w:rsidR="00000000" w:rsidRDefault="00A121FD">
      <w:pPr>
        <w:pStyle w:val="underpoint"/>
        <w:rPr>
          <w:color w:val="000000"/>
        </w:rPr>
      </w:pPr>
      <w:bookmarkStart w:id="4" w:name="a61"/>
      <w:bookmarkEnd w:id="4"/>
      <w:r>
        <w:rPr>
          <w:color w:val="000000"/>
        </w:rPr>
        <w:lastRenderedPageBreak/>
        <w:t>2.2. пред</w:t>
      </w:r>
      <w:r>
        <w:rPr>
          <w:color w:val="000000"/>
        </w:rPr>
        <w:t>ставители государства в органах управления банков, акции которых принадлежат Республике Беларусь, и открытого акционерного общества «Банк развития Республики Беларусь» назначаются Советом Министров Республики Беларусь совместно с Национальным банком из чис</w:t>
      </w:r>
      <w:r>
        <w:rPr>
          <w:color w:val="000000"/>
        </w:rPr>
        <w:t>ла заместителей Премьер-министра Республики Беларусь, руководителей республиканских органов государственного управления и иных организаций, подчиненных Правительству Республики Беларусь, и их заместителей, прошедших специальную подготовку и аттестованных н</w:t>
      </w:r>
      <w:r>
        <w:rPr>
          <w:color w:val="000000"/>
        </w:rPr>
        <w:t>а право быть назначенными представителями государства.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Полномочия указанных в части первой настоящего подпункта представителей государства прекращаются с момента прекращения трудовых отношений по основному месту работы или по совместному решению Совета Мин</w:t>
      </w:r>
      <w:r>
        <w:rPr>
          <w:color w:val="000000"/>
        </w:rPr>
        <w:t>истров Республики Беларусь и Национального банка о прекращении полномочий (замене) представителя государства. Проекты совместных постановлений Совета Министров Республики Беларусь и Национального банка о назначении (замене) представителя государства и прек</w:t>
      </w:r>
      <w:r>
        <w:rPr>
          <w:color w:val="000000"/>
        </w:rPr>
        <w:t>ращении его полномочий вносятся в установленном порядке в Совет Министров Республики Беларусь Государственным комитетом по имуществу;</w:t>
      </w:r>
    </w:p>
    <w:p w:rsidR="00000000" w:rsidRDefault="00A121FD">
      <w:pPr>
        <w:pStyle w:val="underpoint"/>
        <w:rPr>
          <w:color w:val="000000"/>
        </w:rPr>
      </w:pPr>
      <w:bookmarkStart w:id="5" w:name="a96"/>
      <w:bookmarkEnd w:id="5"/>
      <w:r>
        <w:rPr>
          <w:color w:val="000000"/>
        </w:rPr>
        <w:t>2.3. представители государства в органах управления банков, акции которых принадлежат административно-территориальной един</w:t>
      </w:r>
      <w:r>
        <w:rPr>
          <w:color w:val="000000"/>
        </w:rPr>
        <w:t>ице, могут быть назначены, если административно-территориальной единице принадлежит более двух процентов акций банка.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Назначение указанных в части первой настоящего подпункта представителей государства осуществляется председателем областного (Минского горо</w:t>
      </w:r>
      <w:r>
        <w:rPr>
          <w:color w:val="000000"/>
        </w:rPr>
        <w:t>дского) исполнительного комитета из числа председателей соответствующих областных и Минского городского исполнительных комитетов, их заместителей, управляющих делами, прошедших специальную подготовку и аттестованных на право быть назначенными представителя</w:t>
      </w:r>
      <w:r>
        <w:rPr>
          <w:color w:val="000000"/>
        </w:rPr>
        <w:t>ми государства.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Полномочия указанных в части первой настоящего подпункта представителей государства прекращаются с момента прекращения трудовых отношений по основному месту работы или по распоряжению председателя областного (Минского городского) исполнител</w:t>
      </w:r>
      <w:r>
        <w:rPr>
          <w:color w:val="000000"/>
        </w:rPr>
        <w:t>ьного комитета о прекращении полномочий (замене) представителя государства;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2.4. доверенность на осуществление полномочий представителя государства в органах управления банков и открытого акционерного общества «Банк развития Республики Беларусь» выдается: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Государственным комитетом по имуществу – представителям государства, назначенным Советом Министров Республики Беларусь совместно с Национальным банком;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 xml:space="preserve">председателем областного (Минского городского) исполнительного комитета – назначенным им представителям </w:t>
      </w:r>
      <w:r>
        <w:rPr>
          <w:color w:val="000000"/>
        </w:rPr>
        <w:t>государства;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2.4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представитель государства в органах управления банка и открытого акционерного общества «Банк развития Республики Беларусь»:</w:t>
      </w:r>
    </w:p>
    <w:p w:rsidR="00000000" w:rsidRDefault="00A121FD">
      <w:pPr>
        <w:pStyle w:val="newncpi"/>
        <w:rPr>
          <w:color w:val="000000"/>
        </w:rPr>
      </w:pPr>
      <w:bookmarkStart w:id="6" w:name="a97"/>
      <w:bookmarkEnd w:id="6"/>
      <w:r>
        <w:rPr>
          <w:color w:val="000000"/>
        </w:rPr>
        <w:lastRenderedPageBreak/>
        <w:t>участвует в работе общего собрания акционеров, совета директоров (наблюдательного совета) и принятии решений данн</w:t>
      </w:r>
      <w:r>
        <w:rPr>
          <w:color w:val="000000"/>
        </w:rPr>
        <w:t>ыми органами управления исходя из необходимости защиты экономических интересов государства, обеспечения эффективной работы, принципов безопасного и ликвидного функционирования, соблюдения нормативов безопасного функционирования и иных пруденциальных требов</w:t>
      </w:r>
      <w:r>
        <w:rPr>
          <w:color w:val="000000"/>
        </w:rPr>
        <w:t>аний, а также выполнения основных показателей деятельности (индикативных параметров), предусмотренных Основными направлениями денежно-кредитной политики Республики Беларусь;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вправе требовать проведения общего собрания акционеров, заседания совета директоро</w:t>
      </w:r>
      <w:r>
        <w:rPr>
          <w:color w:val="000000"/>
        </w:rPr>
        <w:t>в (наблюдательного совета) и аудита бухгалтерской (финансовой) отчетности, а также получать в соответствии с законодательными актами от органов управления информацию о деятельности банка и открытого акционерного общества «Банк развития Республики Беларусь»</w:t>
      </w:r>
      <w:r>
        <w:rPr>
          <w:color w:val="000000"/>
        </w:rPr>
        <w:t>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несет ответственность за невыполнение требований, предусмотренных в абзаце втором настоящего подпункта;</w:t>
      </w:r>
    </w:p>
    <w:p w:rsidR="00000000" w:rsidRDefault="00A121FD">
      <w:pPr>
        <w:pStyle w:val="underpoint"/>
        <w:rPr>
          <w:color w:val="000000"/>
        </w:rPr>
      </w:pPr>
      <w:bookmarkStart w:id="7" w:name="a69"/>
      <w:bookmarkEnd w:id="7"/>
      <w:r>
        <w:rPr>
          <w:color w:val="000000"/>
        </w:rPr>
        <w:t>2.5. позиция представителя государства в органах управления банка, открытого акционерного общества «Банк развития Республики Беларусь» и (или) хозяйст</w:t>
      </w:r>
      <w:r>
        <w:rPr>
          <w:color w:val="000000"/>
        </w:rPr>
        <w:t>венного общества, акции (доли в уставных фондах) которых принадлежат Республике Беларусь, по вопросам прощения долга*, а также реструктуризации задолженности*, осуществляемой способами, предусмотренными в абзацах</w:t>
      </w:r>
      <w:r>
        <w:rPr>
          <w:color w:val="000000"/>
        </w:rPr>
        <w:t xml:space="preserve"> </w:t>
      </w:r>
      <w:r>
        <w:rPr>
          <w:color w:val="000000"/>
        </w:rPr>
        <w:t>четвертом–шестом части первой пункта 3 Поло</w:t>
      </w:r>
      <w:r>
        <w:rPr>
          <w:color w:val="000000"/>
        </w:rPr>
        <w:t>жения о реструктуризации задолженности по платежам в республиканский и местные бюджеты, по кредитным договорам и прощении долга, утвержденного Указом Президента Республики Беларусь от 16 февраля 2004 г. № 88, определяется Советом Министров Республики Белар</w:t>
      </w:r>
      <w:r>
        <w:rPr>
          <w:color w:val="000000"/>
        </w:rPr>
        <w:t>усь.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Позиция представителя государства в органах управления банка, открытого акционерного общества «Банк развития Республики Беларусь» и (или) хозяйственного общества, акции (доли в уставных фондах) которых принадлежат Республике Беларусь и административно</w:t>
      </w:r>
      <w:r>
        <w:rPr>
          <w:color w:val="000000"/>
        </w:rPr>
        <w:t>-территориальным единицам, по вопросам, указанным в части первой настоящего подпункта, определяется Советом Министров Республики Беларусь по согласованию с соответствующими областными (Минским городским) исполнительными комитетами.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Позиция представителя го</w:t>
      </w:r>
      <w:r>
        <w:rPr>
          <w:color w:val="000000"/>
        </w:rPr>
        <w:t>сударства в органах управления хозяйственного общества, акции (доли в уставных фондах) которого принадлежат административно-территориальной единице, по вопросам, указанным в части первой настоящего подпункта, определяется соответствующим местным исполнител</w:t>
      </w:r>
      <w:r>
        <w:rPr>
          <w:color w:val="000000"/>
        </w:rPr>
        <w:t>ьным и распорядительным органом.</w:t>
      </w:r>
    </w:p>
    <w:p w:rsidR="00000000" w:rsidRDefault="00A121FD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A121FD">
      <w:pPr>
        <w:pStyle w:val="snoski"/>
        <w:spacing w:after="240"/>
        <w:rPr>
          <w:color w:val="000000"/>
        </w:rPr>
      </w:pPr>
      <w:bookmarkStart w:id="8" w:name="a64"/>
      <w:bookmarkEnd w:id="8"/>
      <w:r>
        <w:rPr>
          <w:color w:val="000000"/>
        </w:rPr>
        <w:t>* Для целей настоящего постановления термины «прощение долга» и «реструктуризация задолженности» используются в значениях, определенных в</w:t>
      </w:r>
      <w:r>
        <w:rPr>
          <w:color w:val="000000"/>
        </w:rPr>
        <w:t xml:space="preserve"> </w:t>
      </w:r>
      <w:r>
        <w:rPr>
          <w:color w:val="000000"/>
        </w:rPr>
        <w:t>пункте 2 Положения о реструктуризации задолженности по</w:t>
      </w:r>
      <w:r>
        <w:rPr>
          <w:color w:val="000000"/>
        </w:rPr>
        <w:t xml:space="preserve"> платежам в республиканский и местные бюджеты, по кредитным договорам и прощении долга.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3. Исключен.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lastRenderedPageBreak/>
        <w:t>4. Руководители государственных органов и организаций, в управление которых переданы акции (доли в уставных фондах) обществ, несут ответственность за: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назн</w:t>
      </w:r>
      <w:r>
        <w:rPr>
          <w:color w:val="000000"/>
        </w:rPr>
        <w:t>ачение, внесение предложений о назначении представителями государства лиц, не соответствующих требованиям настоящего постановления;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несвоевременную дачу письменных указаний представителям государства по вопросам, выносимым на рассмотрение органов управлени</w:t>
      </w:r>
      <w:r>
        <w:rPr>
          <w:color w:val="000000"/>
        </w:rPr>
        <w:t>я хозяйственных обществ;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непринятие мер по направлению представителей государства (лиц, назначаемых представителями государства) на обучение с переаттестацией (далее – переаттестация) и (или) отзыву представителей государства, не прошедших переаттестацию;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 xml:space="preserve">неназначение (невнесение в установленном порядке в Совет Министров Республики Беларусь (председателю местного исполнительного и распорядительного органа) предложений о назначении) представителей государства в органы управления обществ в течение 30 рабочих </w:t>
      </w:r>
      <w:r>
        <w:rPr>
          <w:color w:val="000000"/>
        </w:rPr>
        <w:t>дней: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со дня передачи акций (долей в уставных фондах) в управление этих органов и организаций;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после прекращения полномочий всех ранее назначенных представителей государства.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4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</w:t>
      </w:r>
      <w:r>
        <w:rPr>
          <w:color w:val="000000"/>
        </w:rPr>
        <w:t>Предоставить право разъяснять вопросы применения настоящего постановления Государственному комитету по имуществу.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5. Признать утратившими силу постановления Совета Министров Республики Беларусь согласно приложению.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6. Настоящее постановление вступает в сил</w:t>
      </w:r>
      <w:r>
        <w:rPr>
          <w:color w:val="000000"/>
        </w:rPr>
        <w:t>у со дня его официального опубликования.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4686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A121FD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A121FD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С.Сидорский</w:t>
            </w:r>
          </w:p>
        </w:tc>
      </w:tr>
    </w:tbl>
    <w:p w:rsidR="00000000" w:rsidRDefault="00A121FD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5"/>
        <w:gridCol w:w="2697"/>
      </w:tblGrid>
      <w:tr w:rsidR="00000000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121FD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Совета Министров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Республики Беларусь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16.05.2008 № 694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(в редакции постановления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Совета Министров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Республики Беларусь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01.06.2023 № 359)</w:t>
            </w:r>
          </w:p>
        </w:tc>
      </w:tr>
    </w:tbl>
    <w:p w:rsidR="00000000" w:rsidRDefault="00A121FD">
      <w:pPr>
        <w:pStyle w:val="titleu"/>
        <w:rPr>
          <w:color w:val="000000"/>
        </w:rPr>
      </w:pPr>
      <w:bookmarkStart w:id="9" w:name="a93"/>
      <w:bookmarkEnd w:id="9"/>
      <w:r>
        <w:rPr>
          <w:color w:val="000000"/>
        </w:rPr>
        <w:t>ПОЛОЖЕНИЕ</w:t>
      </w:r>
      <w:r>
        <w:rPr>
          <w:color w:val="000000"/>
        </w:rPr>
        <w:br/>
        <w:t>о представителях государства в органах управления хозяйственных обществ, акции (доли в уставных фондах) которых принадлежат Республике Беларусь либо административно-территориальным единицам</w:t>
      </w:r>
    </w:p>
    <w:p w:rsidR="00000000" w:rsidRDefault="00A121FD">
      <w:pPr>
        <w:pStyle w:val="chapter"/>
        <w:rPr>
          <w:color w:val="000000"/>
        </w:rPr>
      </w:pPr>
      <w:bookmarkStart w:id="10" w:name="a5"/>
      <w:bookmarkEnd w:id="10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A121FD">
      <w:pPr>
        <w:pStyle w:val="point"/>
        <w:rPr>
          <w:color w:val="000000"/>
        </w:rPr>
      </w:pPr>
      <w:bookmarkStart w:id="11" w:name="a130"/>
      <w:bookmarkEnd w:id="11"/>
      <w:r>
        <w:rPr>
          <w:color w:val="000000"/>
        </w:rPr>
        <w:t>1. Управление акциями (долями в</w:t>
      </w:r>
      <w:r>
        <w:rPr>
          <w:color w:val="000000"/>
        </w:rPr>
        <w:t> уставных фондах) обществ, которые принадлежат Республике Беларусь либо административно-территориальным единицам, осуществляется посредством участия представителя (представителей) государства в работе органов управления общества.</w:t>
      </w:r>
    </w:p>
    <w:p w:rsidR="00000000" w:rsidRDefault="00A121FD">
      <w:pPr>
        <w:pStyle w:val="newncpi"/>
        <w:rPr>
          <w:color w:val="000000"/>
        </w:rPr>
      </w:pPr>
      <w:bookmarkStart w:id="12" w:name="a144"/>
      <w:bookmarkEnd w:id="12"/>
      <w:r>
        <w:rPr>
          <w:color w:val="000000"/>
        </w:rPr>
        <w:t xml:space="preserve">Представитель государства </w:t>
      </w:r>
      <w:r>
        <w:rPr>
          <w:color w:val="000000"/>
        </w:rPr>
        <w:t>выполняет свои функции на основании требований, установленных настоящим Положением,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 или заключенного с ним гражданско-правового договора.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2. Настоящим Положением определяются: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порядок назначения представителя государства, вып</w:t>
      </w:r>
      <w:r>
        <w:rPr>
          <w:color w:val="000000"/>
        </w:rPr>
        <w:t>латы вознаграждения и возмещения командировочных расходов, обязанности, права, ответственность, основания для прекращения его полномочий в органах управления общества, в том числе отзыва, замены;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задачи и функции по организации и обеспечению деятельности п</w:t>
      </w:r>
      <w:r>
        <w:rPr>
          <w:color w:val="000000"/>
        </w:rPr>
        <w:t>редставителей государства: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Государственного комитета по имуществу, комитетов государственного имущества областных, Минского городского исполнительных комитетов (далее – комитеты государственного имущества), местных исполнительных и распорядительных органов</w:t>
      </w:r>
      <w:r>
        <w:rPr>
          <w:color w:val="000000"/>
        </w:rPr>
        <w:t>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органов, осуществляющих владельческий надзор.</w:t>
      </w:r>
    </w:p>
    <w:p w:rsidR="00000000" w:rsidRDefault="00A121FD">
      <w:pPr>
        <w:pStyle w:val="newncpi"/>
        <w:rPr>
          <w:color w:val="000000"/>
        </w:rPr>
      </w:pPr>
      <w:bookmarkStart w:id="13" w:name="a143"/>
      <w:bookmarkEnd w:id="13"/>
      <w:r>
        <w:rPr>
          <w:color w:val="000000"/>
        </w:rPr>
        <w:t xml:space="preserve">Органами, осуществляющими владельческий надзор, являются республиканские органы государственного управления и иные организации, подчиненные Правительству Республики Беларусь, Национальный банк, Администрация </w:t>
      </w:r>
      <w:r>
        <w:rPr>
          <w:color w:val="000000"/>
        </w:rPr>
        <w:t>Президента Республики Беларусь, Управление делами Президента Республики Беларусь, другие государственные органы и иные государственные организации, подчиненные Президенту Республики Беларусь, Национальная академия наук Беларуси, местные исполнительные и ра</w:t>
      </w:r>
      <w:r>
        <w:rPr>
          <w:color w:val="000000"/>
        </w:rPr>
        <w:t>спорядительные органы, структурные подразделения местных исполнительных и распорядительных органов, государственные объединения, уполномоченные управлять акциями (долями в уставных фондах), принадлежащими государству.</w:t>
      </w:r>
    </w:p>
    <w:p w:rsidR="00000000" w:rsidRDefault="00A121FD">
      <w:pPr>
        <w:pStyle w:val="newncpi"/>
        <w:rPr>
          <w:color w:val="000000"/>
        </w:rPr>
      </w:pPr>
      <w:bookmarkStart w:id="14" w:name="a142"/>
      <w:bookmarkEnd w:id="14"/>
      <w:r>
        <w:rPr>
          <w:color w:val="000000"/>
        </w:rPr>
        <w:t xml:space="preserve">Под владельческим надзором понимается </w:t>
      </w:r>
      <w:r>
        <w:rPr>
          <w:color w:val="000000"/>
        </w:rPr>
        <w:t>система мер по управлению акциями (долями в уставных фондах) общества, которые принадлежат Республике Беларусь либо административно-территориальным единицам и переданы в управление органов, осуществляющих владельческий надзор.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3. Действие настоящего Положе</w:t>
      </w:r>
      <w:r>
        <w:rPr>
          <w:color w:val="000000"/>
        </w:rPr>
        <w:t>ния не распространяется на представителей государства в органах управления банков, открытого акционерного общества «Банк развития Республики Беларусь», хозяйственных обществ, созданных в соответствии с законодательством иностранных государств с местом нахо</w:t>
      </w:r>
      <w:r>
        <w:rPr>
          <w:color w:val="000000"/>
        </w:rPr>
        <w:t>ждения за пределами Республики Беларусь.</w:t>
      </w:r>
    </w:p>
    <w:p w:rsidR="00000000" w:rsidRDefault="00A121FD">
      <w:pPr>
        <w:pStyle w:val="newncpi"/>
        <w:rPr>
          <w:color w:val="000000"/>
        </w:rPr>
      </w:pPr>
      <w:bookmarkStart w:id="15" w:name="a140"/>
      <w:bookmarkEnd w:id="15"/>
      <w:r>
        <w:rPr>
          <w:color w:val="000000"/>
        </w:rPr>
        <w:t>Управление находящимися в государственной собственности и хозяйственном ведении или оперативном управлении государственных организаций акциями (долями в уставных фондах) обществ осуществляется этими организациями в </w:t>
      </w:r>
      <w:r>
        <w:rPr>
          <w:color w:val="000000"/>
        </w:rPr>
        <w:t>порядке, установленном Национальным банком, Администрацией Президента Республики Беларусь, Управлением делами Президента Республики Беларусь, другими государственными органами и иными государственными организациями, подчиненными Президенту Республики Белар</w:t>
      </w:r>
      <w:r>
        <w:rPr>
          <w:color w:val="000000"/>
        </w:rPr>
        <w:t>усь, Национальной академией наук Беларуси, республиканскими органами государственного управления и иными организациями, подчиненными Правительству Республики Беларусь, местными исполнительными и распорядительными органами или уполномоченными ими структурны</w:t>
      </w:r>
      <w:r>
        <w:rPr>
          <w:color w:val="000000"/>
        </w:rPr>
        <w:t>ми подразделениями местных исполнительных и распорядительных органов – в отношении юридических лиц, находящихся в их подчинении (входящих в их состав либо систему).</w:t>
      </w:r>
    </w:p>
    <w:p w:rsidR="00000000" w:rsidRDefault="00A121FD">
      <w:pPr>
        <w:pStyle w:val="chapter"/>
        <w:rPr>
          <w:color w:val="000000"/>
        </w:rPr>
      </w:pPr>
      <w:bookmarkStart w:id="16" w:name="a6"/>
      <w:bookmarkEnd w:id="16"/>
      <w:r>
        <w:rPr>
          <w:color w:val="000000"/>
        </w:rPr>
        <w:t>ГЛАВА 2</w:t>
      </w:r>
      <w:r>
        <w:rPr>
          <w:color w:val="000000"/>
        </w:rPr>
        <w:br/>
        <w:t>ПОРЯДОК НАЗНАЧЕНИЯ ПРЕДСТАВИТЕЛЯ ГОСУДАРСТВА И ОСНОВАНИЯ ДЛЯ ПРЕКРАЩЕНИЯ ЕГО ПОЛНОМ</w:t>
      </w:r>
      <w:r>
        <w:rPr>
          <w:color w:val="000000"/>
        </w:rPr>
        <w:t>ОЧИЙ*</w:t>
      </w:r>
    </w:p>
    <w:p w:rsidR="00000000" w:rsidRDefault="00A121FD">
      <w:pPr>
        <w:pStyle w:val="point"/>
        <w:rPr>
          <w:color w:val="000000"/>
        </w:rPr>
      </w:pPr>
      <w:bookmarkStart w:id="17" w:name="a125"/>
      <w:bookmarkEnd w:id="17"/>
      <w:r>
        <w:rPr>
          <w:color w:val="000000"/>
        </w:rPr>
        <w:t>4. В органы управления хозяйственных обществ, акции (доли в уставных фондах) которых принадлежат Республике Беларусь, представители государства назначаются с учетом требований, указанных в пункте 8 настоящего Положения, решением: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Совета Министров Рес</w:t>
      </w:r>
      <w:r>
        <w:rPr>
          <w:color w:val="000000"/>
        </w:rPr>
        <w:t>публики Беларусь – из числа заместителей Премьер-министра Республики Беларусь, руководителей республиканских органов государственного управления и иных организаций, подчиненных Правительству Республики Беларусь, и их заместителей;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органа, осуществляющего в</w:t>
      </w:r>
      <w:r>
        <w:rPr>
          <w:color w:val="000000"/>
        </w:rPr>
        <w:t xml:space="preserve">ладельческий надзор, по согласованию с Государственным комитетом по имуществу – из числа работников, включая государственных гражданских служащих, этого органа и иных граждан Республики Беларусь, включая государственных гражданских служащих, не являющихся </w:t>
      </w:r>
      <w:r>
        <w:rPr>
          <w:color w:val="000000"/>
        </w:rPr>
        <w:t>работниками данного органа.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Копия решения о назначении представителя государства органом, осуществляющим владельческий надзор, в течение трех рабочих дней после его принятия направляется в общество и Государственный комитет по имуществу.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Проекты постановле</w:t>
      </w:r>
      <w:r>
        <w:rPr>
          <w:color w:val="000000"/>
        </w:rPr>
        <w:t>ний Совета Министров Республики Беларусь о назначении представителей государства и прекращении их полномочий вносятся в Совет Министров Республики Беларусь органами, осуществляющими владельческий надзор, по согласованию с Государственным комитетом по имуще</w:t>
      </w:r>
      <w:r>
        <w:rPr>
          <w:color w:val="000000"/>
        </w:rPr>
        <w:t>ству.</w:t>
      </w:r>
    </w:p>
    <w:p w:rsidR="00000000" w:rsidRDefault="00A121FD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A121FD">
      <w:pPr>
        <w:pStyle w:val="snoski"/>
        <w:spacing w:after="240"/>
        <w:rPr>
          <w:color w:val="000000"/>
        </w:rPr>
      </w:pPr>
      <w:bookmarkStart w:id="18" w:name="a117"/>
      <w:bookmarkEnd w:id="18"/>
      <w:r>
        <w:rPr>
          <w:color w:val="000000"/>
        </w:rPr>
        <w:t>* Действие главы 2 не распространяется на представителей государства, назначаемых Президентом Республики Беларусь.</w:t>
      </w:r>
    </w:p>
    <w:p w:rsidR="00000000" w:rsidRDefault="00A121FD">
      <w:pPr>
        <w:pStyle w:val="point"/>
        <w:rPr>
          <w:color w:val="000000"/>
        </w:rPr>
      </w:pPr>
      <w:bookmarkStart w:id="19" w:name="a99"/>
      <w:bookmarkEnd w:id="19"/>
      <w:r>
        <w:rPr>
          <w:color w:val="000000"/>
        </w:rPr>
        <w:t>5. В органы управления хозяйственных обществ, акции (доли в уставных фондах) которых принадлежат админис</w:t>
      </w:r>
      <w:r>
        <w:rPr>
          <w:color w:val="000000"/>
        </w:rPr>
        <w:t>тративно-территориальной единице, представители государства назначаются распоряжением председателя местного исполнительного и распорядительного органа либо по его поручению решением руководителя находящегося в его подчинении (входящего в структуру местного</w:t>
      </w:r>
      <w:r>
        <w:rPr>
          <w:color w:val="000000"/>
        </w:rPr>
        <w:t xml:space="preserve"> исполнительного и распорядительного органа) органа, осуществляющего владельческий надзор, по согласованию с комитетом государственного имущества.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Представители государства, указанные в части первой настоящего пункта, назначаются из числа работников, включ</w:t>
      </w:r>
      <w:r>
        <w:rPr>
          <w:color w:val="000000"/>
        </w:rPr>
        <w:t xml:space="preserve">ая государственных гражданских служащих, органа, осуществляющего владельческий надзор, указанного в части первой настоящего пункта, и иных граждан Республики Беларусь, включая государственных гражданских служащих, не являющихся работниками данного органа, </w:t>
      </w:r>
      <w:r>
        <w:rPr>
          <w:color w:val="000000"/>
        </w:rPr>
        <w:t>с учетом требований, указанных в пункте 8 настоящего Положения.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Копия решения о назначении представителя государства в течение трех рабочих дней после его принятия направляется в общество и комитет государственного имущества.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Проекты распоряжений председат</w:t>
      </w:r>
      <w:r>
        <w:rPr>
          <w:color w:val="000000"/>
        </w:rPr>
        <w:t>еля местного исполнительного и распорядительного органа о назначении представителей государства и прекращении их полномочий вносятся председателю местного исполнительного и распорядительного органа органами, осуществляющими владельческий надзор, указанными</w:t>
      </w:r>
      <w:r>
        <w:rPr>
          <w:color w:val="000000"/>
        </w:rPr>
        <w:t xml:space="preserve"> в части первой настоящего пункта.</w:t>
      </w:r>
    </w:p>
    <w:p w:rsidR="00000000" w:rsidRDefault="00A121FD">
      <w:pPr>
        <w:pStyle w:val="point"/>
        <w:rPr>
          <w:color w:val="000000"/>
        </w:rPr>
      </w:pPr>
      <w:bookmarkStart w:id="20" w:name="a122"/>
      <w:bookmarkEnd w:id="20"/>
      <w:r>
        <w:rPr>
          <w:color w:val="000000"/>
        </w:rPr>
        <w:t>6. Представитель государства, являющийся работником, в том числе государственным гражданским служащим, органа, осуществляющего владельческий надзор, выполняет свои полномочия на основании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 по</w:t>
      </w:r>
      <w:r>
        <w:rPr>
          <w:color w:val="000000"/>
        </w:rPr>
        <w:t xml:space="preserve"> основному месту работы. Иные граждане Республики Беларусь, в том числе государственные гражданские служащие, не являющиеся работниками органов, осуществляющих владельческий надзор, за исключением лиц, указанных в части второй настоящего пункта, выполняют </w:t>
      </w:r>
      <w:r>
        <w:rPr>
          <w:color w:val="000000"/>
        </w:rPr>
        <w:t>полномочия представителя государства на основании гражданско-правового договора, заключенного ими с органом, осуществляющим владельческий надзор.</w:t>
      </w:r>
    </w:p>
    <w:p w:rsidR="00000000" w:rsidRDefault="00A121FD">
      <w:pPr>
        <w:pStyle w:val="newncpi"/>
        <w:rPr>
          <w:color w:val="000000"/>
        </w:rPr>
      </w:pPr>
      <w:bookmarkStart w:id="21" w:name="a100"/>
      <w:bookmarkEnd w:id="21"/>
      <w:r>
        <w:rPr>
          <w:color w:val="000000"/>
        </w:rPr>
        <w:t>Заключение гражданско-правового договора не требуется в отношении назначаемых Советом Министров Республики Бел</w:t>
      </w:r>
      <w:r>
        <w:rPr>
          <w:color w:val="000000"/>
        </w:rPr>
        <w:t>арусь лиц, указанных в</w:t>
      </w:r>
      <w:r>
        <w:rPr>
          <w:color w:val="000000"/>
        </w:rPr>
        <w:t> </w:t>
      </w:r>
      <w:r>
        <w:rPr>
          <w:color w:val="000000"/>
        </w:rPr>
        <w:t>абзаце третьем части второй подпункта 1.1 пункта 1 Указа Президента Республики Беларусь от 19 февраля 2008 г. № 100.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 одним гражданином Республики Беларусь могут быть заключены гражданско-правовые договоры на осуществление полномочи</w:t>
      </w:r>
      <w:r>
        <w:rPr>
          <w:color w:val="000000"/>
        </w:rPr>
        <w:t>й представителя государства не более чем в трех обществах.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Назначение представителя государства, не являющегося работником органа, осуществляющего владельческий надзор, осуществляется по согласованию с его нанимателем, за исключением лиц, назначаемых Совет</w:t>
      </w:r>
      <w:r>
        <w:rPr>
          <w:color w:val="000000"/>
        </w:rPr>
        <w:t>ом Министров Республики Беларусь.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Представитель государства осуществляет свои полномочия со дня принятия решения о его назначении, а в случае выполнения полномочий представителя государства на основании гражданско-правового договора – со дня заключения дог</w:t>
      </w:r>
      <w:r>
        <w:rPr>
          <w:color w:val="000000"/>
        </w:rPr>
        <w:t>овора.</w:t>
      </w:r>
    </w:p>
    <w:p w:rsidR="00000000" w:rsidRDefault="00A121FD">
      <w:pPr>
        <w:pStyle w:val="newncpi"/>
        <w:rPr>
          <w:color w:val="000000"/>
        </w:rPr>
      </w:pPr>
      <w:bookmarkStart w:id="22" w:name="a132"/>
      <w:bookmarkEnd w:id="22"/>
      <w:r>
        <w:rPr>
          <w:color w:val="000000"/>
        </w:rPr>
        <w:t>Основаниями для участия представителя (представителей) государства в работе органов управления общества являются решение о назначении представителей государства и </w:t>
      </w:r>
      <w:r>
        <w:rPr>
          <w:color w:val="000000"/>
        </w:rPr>
        <w:t>доверенность, выдаваемая органом, осуществляющим владельческий надзор. Для представителей государства, назначенных Советом Министров Республики Беларусь из числа заместителей Премьер-министра Республики Беларусь, доверенность не требуется.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7. Назначение ор</w:t>
      </w:r>
      <w:r>
        <w:rPr>
          <w:color w:val="000000"/>
        </w:rPr>
        <w:t>ганами, осуществляющими владельческий надзор, внесение в Совет Министров Республики Беларусь (председателю местного исполнительного и распорядительного органа) предложений о назначении представителей государства в органы управления обществ осуществляются н</w:t>
      </w:r>
      <w:r>
        <w:rPr>
          <w:color w:val="000000"/>
        </w:rPr>
        <w:t>е позднее 30 рабочих дней: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со дня передачи акций (долей в уставных фондах) в управление органов, осуществляющих владельческий надзор;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после прекращения полномочий всех ранее назначенных представителей государства.</w:t>
      </w:r>
    </w:p>
    <w:p w:rsidR="00000000" w:rsidRDefault="00A121FD">
      <w:pPr>
        <w:pStyle w:val="point"/>
        <w:rPr>
          <w:color w:val="000000"/>
        </w:rPr>
      </w:pPr>
      <w:bookmarkStart w:id="23" w:name="a98"/>
      <w:bookmarkEnd w:id="23"/>
      <w:r>
        <w:rPr>
          <w:color w:val="000000"/>
        </w:rPr>
        <w:t xml:space="preserve">8. Представителем государства назначается </w:t>
      </w:r>
      <w:r>
        <w:rPr>
          <w:color w:val="000000"/>
        </w:rPr>
        <w:t>гражданин Республики Беларусь, имеющий высшее образование и стаж работы* не менее пяти лет, прошедший в установленном Государственным комитетом по имуществу</w:t>
      </w:r>
      <w:r>
        <w:rPr>
          <w:color w:val="000000"/>
        </w:rPr>
        <w:t xml:space="preserve"> </w:t>
      </w:r>
      <w:r>
        <w:rPr>
          <w:color w:val="000000"/>
        </w:rPr>
        <w:t>порядке специальную подготовку, аттестацию на право быть назначенным представителем государства, а </w:t>
      </w:r>
      <w:r>
        <w:rPr>
          <w:color w:val="000000"/>
        </w:rPr>
        <w:t>также переаттестацию (при необходимости).</w:t>
      </w:r>
    </w:p>
    <w:p w:rsidR="00000000" w:rsidRDefault="00A121FD">
      <w:pPr>
        <w:pStyle w:val="newncpi"/>
        <w:rPr>
          <w:color w:val="000000"/>
        </w:rPr>
      </w:pPr>
      <w:bookmarkStart w:id="24" w:name="a138"/>
      <w:bookmarkEnd w:id="24"/>
      <w:r>
        <w:rPr>
          <w:color w:val="000000"/>
        </w:rPr>
        <w:t>Представители государства (лица, назначаемые представителями государства), за исключением лиц, назначенных (назначаемых) Советом Министров Республики Беларусь, председателей областных, городских, районных Советов д</w:t>
      </w:r>
      <w:r>
        <w:rPr>
          <w:color w:val="000000"/>
        </w:rPr>
        <w:t>епутатов, председателей (их заместителей), управляющих делами местных исполнительных комитетов, проходят переаттестацию по истечении пяти лет со дня прохождения аттестации на право быть назначенными представителями государства и каждые последующие пять лет</w:t>
      </w:r>
      <w:r>
        <w:rPr>
          <w:color w:val="000000"/>
        </w:rPr>
        <w:t>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Государственный комитет по имуществу ежегодно в срок до 1 июля представляются списки подлежащих переаттестации лиц: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органами, осуществляющими владельческий надзор, в отношении представителей государства, назначенных (назначаемых) в органы управления хо</w:t>
      </w:r>
      <w:r>
        <w:rPr>
          <w:color w:val="000000"/>
        </w:rPr>
        <w:t>зяйственных обществ, акции (доли в уставных фондах) которых принадлежат Республике Беларусь;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областными (Минским городским) исполнительными комитетами в отношении представителей государства, назначенных (назначаемых) в органы управления хозяйственных общес</w:t>
      </w:r>
      <w:r>
        <w:rPr>
          <w:color w:val="000000"/>
        </w:rPr>
        <w:t>тв, акции (доли в уставных фондах) которых принадлежат административно-территориальным единицам.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Переаттестация проводится по утверждаемому Государственным комитетом по имуществу графику.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Обществом, в котором представитель государства осуществляет свои пол</w:t>
      </w:r>
      <w:r>
        <w:rPr>
          <w:color w:val="000000"/>
        </w:rPr>
        <w:t>номочия, может приниматься решение об оплате переаттестации за счет средств самого общества.</w:t>
      </w:r>
    </w:p>
    <w:p w:rsidR="00000000" w:rsidRDefault="00A121FD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A121FD">
      <w:pPr>
        <w:pStyle w:val="snoski"/>
        <w:spacing w:after="240"/>
        <w:rPr>
          <w:color w:val="000000"/>
        </w:rPr>
      </w:pPr>
      <w:bookmarkStart w:id="25" w:name="a137"/>
      <w:bookmarkEnd w:id="25"/>
      <w:r>
        <w:rPr>
          <w:color w:val="000000"/>
        </w:rPr>
        <w:t>* Для целей настоящего Положения в стаж работы не входит время получения образования в дневной форме.</w:t>
      </w:r>
    </w:p>
    <w:p w:rsidR="00000000" w:rsidRDefault="00A121FD">
      <w:pPr>
        <w:pStyle w:val="point"/>
        <w:rPr>
          <w:color w:val="000000"/>
        </w:rPr>
      </w:pPr>
      <w:bookmarkStart w:id="26" w:name="a101"/>
      <w:bookmarkEnd w:id="26"/>
      <w:r>
        <w:rPr>
          <w:color w:val="000000"/>
        </w:rPr>
        <w:t>9. Полномочия представителя го</w:t>
      </w:r>
      <w:r>
        <w:rPr>
          <w:color w:val="000000"/>
        </w:rPr>
        <w:t>сударства прекращаются без принятия решения назначившим его органом (должностным лицом) в случаях: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прекращения действия заключенного с представителем государства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(контракта)*;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отчуждения, передачи в доверительное управление, передачи без</w:t>
      </w:r>
      <w:r>
        <w:rPr>
          <w:color w:val="000000"/>
        </w:rPr>
        <w:t xml:space="preserve"> перехода права собственности всех акций (долей в уставном фонде), находившихся в управлении органа, осуществляющего владельческий надзор;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передачи в управление иного органа, осуществляющего владельческий надзор, всех акций (долей в уставном фонде), находи</w:t>
      </w:r>
      <w:r>
        <w:rPr>
          <w:color w:val="000000"/>
        </w:rPr>
        <w:t>вшихся в управлении органа, осуществляющего владельческий надзор (за исключением представителей государства, назначаемых Советом Министров Республики Беларусь);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реорганизации общества путем слияния, разделения, присоединения к иному юридическому лицу, прео</w:t>
      </w:r>
      <w:r>
        <w:rPr>
          <w:color w:val="000000"/>
        </w:rPr>
        <w:t>бразования в хозяйственное общество другой формы, хозяйственное товарищество или производственный кооператив, а также в унитарное предприятие;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исключения общества из Единого государственного регистра юридических лиц и индивидуальных предпринимателей в резу</w:t>
      </w:r>
      <w:r>
        <w:rPr>
          <w:color w:val="000000"/>
        </w:rPr>
        <w:t>льтате его ликвидации.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 xml:space="preserve">Орган, осуществляющий владельческий надзор, обязан в течение трех рабочих дней со дня наступления указанных в части первой настоящего пункта событий проинформировать о прекращении полномочий представителя государства общество (кроме </w:t>
      </w:r>
      <w:r>
        <w:rPr>
          <w:color w:val="000000"/>
        </w:rPr>
        <w:t>случаев, когда общество реорганизовано путем слияния, разделения, присоединения к иному юридическому лицу либо исключено из Единого государственного регистра юридических лиц и индивидуальных предпринимателей в результате его ликвидации) и Государственный к</w:t>
      </w:r>
      <w:r>
        <w:rPr>
          <w:color w:val="000000"/>
        </w:rPr>
        <w:t>омитет по имуществу (в отношении хозяйственных обществ, акции (доли в уставных фондах) которых принадлежат Республике Беларусь) или комитет государственного имущества (в отношении хозяйственных обществ, акции (доли в уставных фондах) которых принадлежат ад</w:t>
      </w:r>
      <w:r>
        <w:rPr>
          <w:color w:val="000000"/>
        </w:rPr>
        <w:t>министративно-территориальным единицам).</w:t>
      </w:r>
    </w:p>
    <w:p w:rsidR="00000000" w:rsidRDefault="00A121FD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A121FD">
      <w:pPr>
        <w:pStyle w:val="snoski"/>
        <w:spacing w:after="240"/>
        <w:rPr>
          <w:color w:val="000000"/>
        </w:rPr>
      </w:pPr>
      <w:bookmarkStart w:id="27" w:name="a116"/>
      <w:bookmarkEnd w:id="27"/>
      <w:r>
        <w:rPr>
          <w:color w:val="000000"/>
        </w:rPr>
        <w:t>* Для целей настоящего Положения к прекращению действия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 не относятся случаи продления срока действия контракта либо заключения на прежних условиях нового</w:t>
      </w:r>
      <w:r>
        <w:rPr>
          <w:color w:val="000000"/>
        </w:rPr>
        <w:t xml:space="preserve"> контракта по истечении пятилетнего срока.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10. Совет Министров Республики Беларусь, председатель местного исполнительного и распорядительного органа, орган, осуществляющий владельческий надзор, вправе в любое время отозвать представителя государства, назна</w:t>
      </w:r>
      <w:r>
        <w:rPr>
          <w:color w:val="000000"/>
        </w:rPr>
        <w:t>ченного ими в органы управления общества, заменить его другим представителем государства путем принятия соответствующего решения.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Орган, осуществляющий владельческий надзор, обеспечивает отзыв представителя государства из органов управления общества (вноси</w:t>
      </w:r>
      <w:r>
        <w:rPr>
          <w:color w:val="000000"/>
        </w:rPr>
        <w:t>т соответствующие предложения в Совет Министров Республики Беларусь или председателю местного исполнительного и распорядительного органа) в случаях: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возникновения обстоятельств (призыв на военную службу, болезнь, изменение места работы, места жительства и </w:t>
      </w:r>
      <w:r>
        <w:rPr>
          <w:color w:val="000000"/>
        </w:rPr>
        <w:t>другие), если они препятствуют исполнению представителем государства своих обязанностей;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непрохождения представителем государства переаттестации в порядке, предусмотренном в частях второй–четвертой пункта 8 настоящего Положения;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иных случаях, предусмотре</w:t>
      </w:r>
      <w:r>
        <w:rPr>
          <w:color w:val="000000"/>
        </w:rPr>
        <w:t>нных условиями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 либо гражданско-правового договора.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Орган, осуществляющий владельческий надзор, в течение трех рабочих дней со дня принятия решения об отзыве или замене представителя государства письменно информирует об этом о</w:t>
      </w:r>
      <w:r>
        <w:rPr>
          <w:color w:val="000000"/>
        </w:rPr>
        <w:t>бщество и Государственный комитет по имуществу (в отношении хозяйственных обществ, акции (доли в уставных фондах) которых принадлежат Республике Беларусь) или комитет государственного имущества (в отношении хозяйственных обществ, акции (доли в уставных фон</w:t>
      </w:r>
      <w:r>
        <w:rPr>
          <w:color w:val="000000"/>
        </w:rPr>
        <w:t>дах) которых принадлежат административно-территориальным единицам).</w:t>
      </w:r>
    </w:p>
    <w:p w:rsidR="00000000" w:rsidRDefault="00A121FD">
      <w:pPr>
        <w:pStyle w:val="chapter"/>
        <w:rPr>
          <w:color w:val="000000"/>
        </w:rPr>
      </w:pPr>
      <w:bookmarkStart w:id="28" w:name="a7"/>
      <w:bookmarkEnd w:id="28"/>
      <w:r>
        <w:rPr>
          <w:color w:val="000000"/>
        </w:rPr>
        <w:t>ГЛАВА 3</w:t>
      </w:r>
      <w:r>
        <w:rPr>
          <w:color w:val="000000"/>
        </w:rPr>
        <w:br/>
        <w:t>ПОРЯДОК ОСУЩЕСТВЛЕНИЯ ПРЕДСТАВИТЕЛЕМ ГОСУДАРСТВА ВОЗЛОЖЕННЫХ НА НЕГО ПОЛНОМОЧИЙ</w:t>
      </w:r>
    </w:p>
    <w:p w:rsidR="00000000" w:rsidRDefault="00A121FD">
      <w:pPr>
        <w:pStyle w:val="point"/>
        <w:rPr>
          <w:color w:val="000000"/>
        </w:rPr>
      </w:pPr>
      <w:bookmarkStart w:id="29" w:name="a133"/>
      <w:bookmarkEnd w:id="29"/>
      <w:r>
        <w:rPr>
          <w:color w:val="000000"/>
        </w:rPr>
        <w:t>11. Представитель государства участвует в </w:t>
      </w:r>
      <w:r>
        <w:rPr>
          <w:color w:val="000000"/>
        </w:rPr>
        <w:t>работе общего собрания участников, совета директоров (наблюдательного совета) общества (при наличии в обществе такого органа управления).</w:t>
      </w:r>
    </w:p>
    <w:p w:rsidR="00000000" w:rsidRDefault="00A121FD">
      <w:pPr>
        <w:pStyle w:val="newncpi"/>
        <w:rPr>
          <w:color w:val="000000"/>
        </w:rPr>
      </w:pPr>
      <w:bookmarkStart w:id="30" w:name="a123"/>
      <w:bookmarkEnd w:id="30"/>
      <w:r>
        <w:rPr>
          <w:color w:val="000000"/>
        </w:rPr>
        <w:t>Представитель государства вправе присутствовать на заседаниях коллегиального исполнительного органа и вносить предложе</w:t>
      </w:r>
      <w:r>
        <w:rPr>
          <w:color w:val="000000"/>
        </w:rPr>
        <w:t>ния по рассматриваемым вопросам без права голоса при принятии решений по этим вопросам.</w:t>
      </w:r>
    </w:p>
    <w:p w:rsidR="00000000" w:rsidRDefault="00A121FD">
      <w:pPr>
        <w:pStyle w:val="newncpi"/>
        <w:rPr>
          <w:color w:val="000000"/>
        </w:rPr>
      </w:pPr>
      <w:bookmarkStart w:id="31" w:name="a126"/>
      <w:bookmarkEnd w:id="31"/>
      <w:r>
        <w:rPr>
          <w:color w:val="000000"/>
        </w:rPr>
        <w:t>В случае нахождения общества в процессе ликвидации представитель государства может входить в состав ликвидационной комиссии.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Полномочия представителя государства на пер</w:t>
      </w:r>
      <w:r>
        <w:rPr>
          <w:color w:val="000000"/>
        </w:rPr>
        <w:t>иод действия ликвидационной комиссии (ликвидатора), нахождения общества в процедурах конкурсного производства, санации или ликвидационного производства приостанавливаются, за исключением участия представителя государства в общих собраниях участников, прове</w:t>
      </w:r>
      <w:r>
        <w:rPr>
          <w:color w:val="000000"/>
        </w:rPr>
        <w:t>дение которых предусмотрено законодательством.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12. Представитель государства участвует в принятии решений органов управления общества исходя из необходимости защиты экономических интересов государства в деятельности общества, обеспечения эффективной работы</w:t>
      </w:r>
      <w:r>
        <w:rPr>
          <w:color w:val="000000"/>
        </w:rPr>
        <w:t xml:space="preserve"> общества и руководствуется при этом письменными указаниями органа, осуществляющего владельческий надзор, в случаях, установленных настоящим Положением.</w:t>
      </w:r>
    </w:p>
    <w:p w:rsidR="00000000" w:rsidRDefault="00A121FD">
      <w:pPr>
        <w:pStyle w:val="point"/>
        <w:rPr>
          <w:color w:val="000000"/>
        </w:rPr>
      </w:pPr>
      <w:bookmarkStart w:id="32" w:name="a135"/>
      <w:bookmarkEnd w:id="32"/>
      <w:r>
        <w:rPr>
          <w:color w:val="000000"/>
        </w:rPr>
        <w:t>13. Представитель государства (за исключением представителей государства, назначаемых Президентом Респу</w:t>
      </w:r>
      <w:r>
        <w:rPr>
          <w:color w:val="000000"/>
        </w:rPr>
        <w:t>блики Беларусь, а также Советом Министров Республики Беларусь из числа заместителей Премьер-министра Республики Беларусь) письменно согласовывает с органом, осуществляющим владельческий надзор, свою позицию по выносимым на рассмотрение органов управления о</w:t>
      </w:r>
      <w:r>
        <w:rPr>
          <w:color w:val="000000"/>
        </w:rPr>
        <w:t>бщества вопросам: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отнесенным к исключительной компетенции общего собрания участников общества;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избрания единоличного исполнительного органа и членов коллегиального исполнительного органа общества, досрочного прекращения их полномочий;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передачи полномочий и</w:t>
      </w:r>
      <w:r>
        <w:rPr>
          <w:color w:val="000000"/>
        </w:rPr>
        <w:t>сполнительного органа общества другой коммерческой организации (управляющей организации);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определения условий оплаты труда членов исполнительных органов общества или размера оплаты услуг управляющей организации;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определения стратегии развития общества;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утв</w:t>
      </w:r>
      <w:r>
        <w:rPr>
          <w:color w:val="000000"/>
        </w:rPr>
        <w:t>ерждения годового финансово-хозяйственного плана общества;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создания обществом объединений юридических лиц, не являющихся юридическими лицами, и участия в таких объединениях;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создания обществом других юридических лиц, а также участия в них*;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приобретения, о</w:t>
      </w:r>
      <w:r>
        <w:rPr>
          <w:color w:val="000000"/>
        </w:rPr>
        <w:t>тчуждения и залога имущества общества, а также предоставления обществом безвозмездной (спонсорской) помощи и займов.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Местными исполнительными и распорядительными органами кроме вопросов, указанных в части первой настоящего пункта и частях первой и четверто</w:t>
      </w:r>
      <w:r>
        <w:rPr>
          <w:color w:val="000000"/>
        </w:rPr>
        <w:t>й пункта 14 настоящего Положения, могут быть определены иные подлежащие согласованию с органами, осуществляющими владельческий надзор, указанными в части первой пункта 5 настоящего Положения, вопросы, выносимые на рассмотрение органов управления хозяйствен</w:t>
      </w:r>
      <w:r>
        <w:rPr>
          <w:color w:val="000000"/>
        </w:rPr>
        <w:t>ных обществ, акции (доли в уставных фондах) которых принадлежат административно-территориальным единицам.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Местными исполнительными и распорядительными органами могут быть определены вопросы, выносимые на рассмотрение органов управления хозяйственных общест</w:t>
      </w:r>
      <w:r>
        <w:rPr>
          <w:color w:val="000000"/>
        </w:rPr>
        <w:t>в, акции (доли в уставных фондах) которых принадлежат административно-территориальным единицам, позиция представителя государства по которым определяется решением местного исполнительного и распорядительного органа.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 xml:space="preserve">В период, когда Республике Беларусь или </w:t>
      </w:r>
      <w:r>
        <w:rPr>
          <w:color w:val="000000"/>
        </w:rPr>
        <w:t>административно-территориальной единице принадлежит сто процентов акций (долей в уставном фонде) общества, решения по вопросам, отнесенным к компетенции общего собрания участников общества, принимаются органом, осуществляющим владельческий надзор. Данные р</w:t>
      </w:r>
      <w:r>
        <w:rPr>
          <w:color w:val="000000"/>
        </w:rPr>
        <w:t>ешения подлежат согласованию с представителем государства в случае назначения его Президентом Республики Беларусь.</w:t>
      </w:r>
    </w:p>
    <w:p w:rsidR="00000000" w:rsidRDefault="00A121FD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A121FD">
      <w:pPr>
        <w:pStyle w:val="snoski"/>
        <w:rPr>
          <w:color w:val="000000"/>
        </w:rPr>
      </w:pPr>
      <w:bookmarkStart w:id="33" w:name="a118"/>
      <w:bookmarkEnd w:id="33"/>
      <w:r>
        <w:rPr>
          <w:color w:val="000000"/>
        </w:rPr>
        <w:t>* Для целей настоящего Положения под участием в юридических лицах понимаются: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вхождение в состав созданного юр</w:t>
      </w:r>
      <w:r>
        <w:rPr>
          <w:color w:val="000000"/>
        </w:rPr>
        <w:t>идического лица;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изменение размера уставного фонда хозяйственного общества, товарищества, в которых общество является участником;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внесение вклада в имущество хозяйственного общества, участником которого является общество, не приводящее к увеличению его уст</w:t>
      </w:r>
      <w:r>
        <w:rPr>
          <w:color w:val="000000"/>
        </w:rPr>
        <w:t>авного фонда и изменению размера долей (номинальной стоимости акций);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приобретение акций, в том числе подписка на акции дополнительного выпуска, акционерного общества, в котором общество является участником, отказ от приобретения акций такого общества;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реа</w:t>
      </w:r>
      <w:r>
        <w:rPr>
          <w:color w:val="000000"/>
        </w:rPr>
        <w:t>лизация (отказ от реализации) преимущественного права покупки акций (долей в уставных фондах) хозяйственных обществ, в которых общество является участником;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отчуждение принадлежащих обществу акций (долей в уставных фондах) хозяйственных обществ и товарищес</w:t>
      </w:r>
      <w:r>
        <w:rPr>
          <w:color w:val="000000"/>
        </w:rPr>
        <w:t>тв;</w:t>
      </w:r>
    </w:p>
    <w:p w:rsidR="00000000" w:rsidRDefault="00A121FD">
      <w:pPr>
        <w:pStyle w:val="snoski"/>
        <w:rPr>
          <w:color w:val="000000"/>
        </w:rPr>
      </w:pPr>
      <w:r>
        <w:rPr>
          <w:color w:val="000000"/>
        </w:rPr>
        <w:t>выход из состава участников общества с ограниченной ответственностью, общества с дополнительной ответственностью;</w:t>
      </w:r>
    </w:p>
    <w:p w:rsidR="00000000" w:rsidRDefault="00A121FD">
      <w:pPr>
        <w:pStyle w:val="snoski"/>
        <w:spacing w:after="240"/>
        <w:rPr>
          <w:color w:val="000000"/>
        </w:rPr>
      </w:pPr>
      <w:r>
        <w:rPr>
          <w:color w:val="000000"/>
        </w:rPr>
        <w:t>реорганизация и </w:t>
      </w:r>
      <w:r>
        <w:rPr>
          <w:color w:val="000000"/>
        </w:rPr>
        <w:t>ликвидация унитарного предприятия, учреждения, собственником имущества которых является общество, или хозяйственного общества, товарищества, в которых общество является участником.</w:t>
      </w:r>
    </w:p>
    <w:p w:rsidR="00000000" w:rsidRDefault="00A121FD">
      <w:pPr>
        <w:pStyle w:val="point"/>
        <w:rPr>
          <w:color w:val="000000"/>
        </w:rPr>
      </w:pPr>
      <w:bookmarkStart w:id="34" w:name="a102"/>
      <w:bookmarkEnd w:id="34"/>
      <w:r>
        <w:rPr>
          <w:color w:val="000000"/>
        </w:rPr>
        <w:t>14. Позиция представителя государства в органах управления управляющей комп</w:t>
      </w:r>
      <w:r>
        <w:rPr>
          <w:color w:val="000000"/>
        </w:rPr>
        <w:t>ании холдинга с участием государства – хозяйственного общества по вопросу об отчуждении внесенных в ее уставный фонд акций (долей в уставных фондах) дочерних компаний этого холдинга, ранее принадлежавших Республике Беларусь или ее административно-территори</w:t>
      </w:r>
      <w:r>
        <w:rPr>
          <w:color w:val="000000"/>
        </w:rPr>
        <w:t>альным единицам, определяется в соответствии с</w:t>
      </w:r>
      <w:r>
        <w:rPr>
          <w:color w:val="000000"/>
        </w:rPr>
        <w:t> </w:t>
      </w:r>
      <w:r>
        <w:rPr>
          <w:color w:val="000000"/>
        </w:rPr>
        <w:t>Указом Президента Республики Беларусь от 7 октября 2021 г. № 385 «О создании и деятельности холдингов».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Проекты постановлений Совета Министров Республики Беларусь по вопросу, указанному в части первой настояще</w:t>
      </w:r>
      <w:r>
        <w:rPr>
          <w:color w:val="000000"/>
        </w:rPr>
        <w:t>го пункта, подготовленные на основании предложений, разработанных органами, осуществляющими владельческий надзор, вносятся Государственным комитетом по имуществу в Совет Министров Республики Беларусь.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Проекты решений местных исполнительных и распорядительн</w:t>
      </w:r>
      <w:r>
        <w:rPr>
          <w:color w:val="000000"/>
        </w:rPr>
        <w:t>ых органов по вопросу, указанному в части первой настоящего пункта, готовят и вносят на их рассмотрение органы, осуществляющие владельческий надзор, после согласования с комитетом государственного имущества.</w:t>
      </w:r>
    </w:p>
    <w:p w:rsidR="00000000" w:rsidRDefault="00A121FD">
      <w:pPr>
        <w:pStyle w:val="newncpi"/>
        <w:rPr>
          <w:color w:val="000000"/>
        </w:rPr>
      </w:pPr>
      <w:bookmarkStart w:id="35" w:name="a104"/>
      <w:bookmarkEnd w:id="35"/>
      <w:r>
        <w:rPr>
          <w:color w:val="000000"/>
        </w:rPr>
        <w:t>Позиция представителя государства в органах упра</w:t>
      </w:r>
      <w:r>
        <w:rPr>
          <w:color w:val="000000"/>
        </w:rPr>
        <w:t xml:space="preserve">вления открытых акционерных обществ, акции которых принадлежат Республике Беларусь, по вопросам эмиссии акций дополнительного выпуска и увеличения уставного фонда за счет инвестиций, поступающих от размещения акций дополнительного выпуска с использованием </w:t>
      </w:r>
      <w:r>
        <w:rPr>
          <w:color w:val="000000"/>
        </w:rPr>
        <w:t>иностранных депозитарных расписок, либо приобретения акций у акционеров в целях последующей их передачи эмитенту иностранных депозитарных расписок для продажи с использованием иностранных депозитарных расписок определяется в соответствии с</w:t>
      </w:r>
      <w:r>
        <w:rPr>
          <w:color w:val="000000"/>
        </w:rPr>
        <w:t> </w:t>
      </w:r>
      <w:r>
        <w:rPr>
          <w:color w:val="000000"/>
        </w:rPr>
        <w:t>Указом Президент</w:t>
      </w:r>
      <w:r>
        <w:rPr>
          <w:color w:val="000000"/>
        </w:rPr>
        <w:t>а Республики Беларусь от 3 марта 2016 г. № 84 «О вопросах эмиссии и обращения акций с использованием иностранных депозитарных расписок».</w:t>
      </w:r>
    </w:p>
    <w:p w:rsidR="00000000" w:rsidRDefault="00A121FD">
      <w:pPr>
        <w:pStyle w:val="point"/>
        <w:rPr>
          <w:color w:val="000000"/>
        </w:rPr>
      </w:pPr>
      <w:bookmarkStart w:id="36" w:name="a105"/>
      <w:bookmarkEnd w:id="36"/>
      <w:r>
        <w:rPr>
          <w:color w:val="000000"/>
        </w:rPr>
        <w:t>15. Для согласования позиции представитель государства (за исключением представителя государства, назначенного Президен</w:t>
      </w:r>
      <w:r>
        <w:rPr>
          <w:color w:val="000000"/>
        </w:rPr>
        <w:t>том Республики Беларусь, а также Советом Министров Республики Беларусь из числа заместителей Премьер-министра Республики Беларусь) представляет в орган, осуществляющий владельческий надзор, предложения по вопросам, указанным в части первой пункта 13 настоя</w:t>
      </w:r>
      <w:r>
        <w:rPr>
          <w:color w:val="000000"/>
        </w:rPr>
        <w:t>щего Положения, не позднее пяти календарных дней до дня проведения общего собрания участников, заседания совета директоров (наблюдательного совета) общества.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Орган, осуществляющий владельческий надзор, вправе рассмотреть предложения, указанные в части перв</w:t>
      </w:r>
      <w:r>
        <w:rPr>
          <w:color w:val="000000"/>
        </w:rPr>
        <w:t>ой настоящего пункта, представленные с нарушением установленного срока.</w:t>
      </w:r>
    </w:p>
    <w:p w:rsidR="00000000" w:rsidRDefault="00A121FD">
      <w:pPr>
        <w:pStyle w:val="newncpi"/>
        <w:rPr>
          <w:color w:val="000000"/>
        </w:rPr>
      </w:pPr>
      <w:bookmarkStart w:id="37" w:name="a139"/>
      <w:bookmarkEnd w:id="37"/>
      <w:r>
        <w:rPr>
          <w:color w:val="000000"/>
        </w:rPr>
        <w:t>О результатах рассмотрения предложений, указанных в части первой настоящего пункта, орган, осуществляющий владельческий надзор, обязан письменно проинформировать представителя государс</w:t>
      </w:r>
      <w:r>
        <w:rPr>
          <w:color w:val="000000"/>
        </w:rPr>
        <w:t>тва до проведения заседания органа управления общества.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Представитель государства, не согласовавший позицию по подлежащим рассмотрению органами управления общества вопросам, не имеет права участвовать в голосовании по соответствующему вопросу.</w:t>
      </w:r>
    </w:p>
    <w:p w:rsidR="00000000" w:rsidRDefault="00A121FD">
      <w:pPr>
        <w:pStyle w:val="newncpi"/>
        <w:rPr>
          <w:color w:val="000000"/>
        </w:rPr>
      </w:pPr>
      <w:bookmarkStart w:id="38" w:name="a109"/>
      <w:bookmarkEnd w:id="38"/>
      <w:r>
        <w:rPr>
          <w:color w:val="000000"/>
        </w:rPr>
        <w:t>Позиция пред</w:t>
      </w:r>
      <w:r>
        <w:rPr>
          <w:color w:val="000000"/>
        </w:rPr>
        <w:t>ставителя государства, назначенного Президентом Республики Беларусь, а также Советом Министров Республики Беларусь из числа заместителей Премьер-министра Республики Беларусь, является определяющей в случае, если она не совпадает с позицией других представи</w:t>
      </w:r>
      <w:r>
        <w:rPr>
          <w:color w:val="000000"/>
        </w:rPr>
        <w:t>телей государства, в том числе согласованной в установленном настоящим Положением порядке.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16. Представитель государства обязан: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участвовать в работе органов управления общества, а при нахождении общества в процессе ликвидации и назначении лица, являющегос</w:t>
      </w:r>
      <w:r>
        <w:rPr>
          <w:color w:val="000000"/>
        </w:rPr>
        <w:t>я представителем государства, в ликвидационную комиссию – в работе ликвидационной комиссии;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принимать меры по защите экономических интересов государства при осуществлении деятельности общества;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не разглашать конфиденциальную информацию о деятельности общес</w:t>
      </w:r>
      <w:r>
        <w:rPr>
          <w:color w:val="000000"/>
        </w:rPr>
        <w:t>тва, не допускать иных действий, которые могут нанести ущерб обществу;</w:t>
      </w:r>
    </w:p>
    <w:p w:rsidR="00000000" w:rsidRDefault="00A121FD">
      <w:pPr>
        <w:pStyle w:val="newncpi"/>
        <w:rPr>
          <w:color w:val="000000"/>
        </w:rPr>
      </w:pPr>
      <w:bookmarkStart w:id="39" w:name="a108"/>
      <w:bookmarkEnd w:id="39"/>
      <w:r>
        <w:rPr>
          <w:color w:val="000000"/>
        </w:rPr>
        <w:t>представлять органу, осуществляющему владельческий надзор, отчет о своей работе в качестве представителя государства по</w:t>
      </w:r>
      <w:r>
        <w:rPr>
          <w:color w:val="000000"/>
        </w:rPr>
        <w:t> </w:t>
      </w:r>
      <w:r>
        <w:rPr>
          <w:color w:val="000000"/>
        </w:rPr>
        <w:t>форме и в сроки, установленные Государственным комитетом по имуще</w:t>
      </w:r>
      <w:r>
        <w:rPr>
          <w:color w:val="000000"/>
        </w:rPr>
        <w:t>ству, если иное не определено в части второй настоящего пункта;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обеспечивать рассмотрение на заседаниях органов управления общества поручений Правительства Республики Беларусь, данных представителям государства, оформленных протоколами заседаний Совета Мин</w:t>
      </w:r>
      <w:r>
        <w:rPr>
          <w:color w:val="000000"/>
        </w:rPr>
        <w:t>истров Республики Беларусь и (или) его Президиума. Отчет о результатах реализации таких поручений представители государства представляют органу, осуществляющему владельческий надзор, если иное не определено в части второй настоящего пункта;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осуществлять ко</w:t>
      </w:r>
      <w:r>
        <w:rPr>
          <w:color w:val="000000"/>
        </w:rPr>
        <w:t>нтроль за соблюдением сроков и полнотой перечисления в соответствии с принятыми решениями общего собрания участников общества в республиканский и (или) местный бюджеты дивидендов (части прибыли), начисленных на акции (долю в уставном фонде) общества, прина</w:t>
      </w:r>
      <w:r>
        <w:rPr>
          <w:color w:val="000000"/>
        </w:rPr>
        <w:t>длежащие государству, и информировать орган, осуществляющий владельческий надзор, если иное не определено в части второй настоящего пункта;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вносить предложения исполнительному органу общества по вопросам, касающимся организации работы по выявлению и вовлеч</w:t>
      </w:r>
      <w:r>
        <w:rPr>
          <w:color w:val="000000"/>
        </w:rPr>
        <w:t>ению в хозяйственный оборот, а также списанию неиспользуемого (неэффективно используемого) недвижимого имущества общества;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 в соответствии с заключенным с ним трудовым</w:t>
      </w:r>
      <w:r>
        <w:rPr>
          <w:color w:val="000000"/>
        </w:rPr>
        <w:t xml:space="preserve"> </w:t>
      </w:r>
      <w:r>
        <w:rPr>
          <w:color w:val="000000"/>
        </w:rPr>
        <w:t>договором (контрактом) либо гражданско-правовым договором.</w:t>
      </w:r>
    </w:p>
    <w:p w:rsidR="00000000" w:rsidRDefault="00A121FD">
      <w:pPr>
        <w:pStyle w:val="newncpi"/>
        <w:rPr>
          <w:color w:val="000000"/>
        </w:rPr>
      </w:pPr>
      <w:bookmarkStart w:id="40" w:name="a107"/>
      <w:bookmarkEnd w:id="40"/>
      <w:r>
        <w:rPr>
          <w:color w:val="000000"/>
        </w:rPr>
        <w:t>Исп</w:t>
      </w:r>
      <w:r>
        <w:rPr>
          <w:color w:val="000000"/>
        </w:rPr>
        <w:t>олнение обязанностей, предусмотренных в абзацах пятом–седьмом части первой настоящего пункта, представителями государства, назначенными Президентом Республики Беларусь, а также Советом Министров Республики Беларусь из числа заместителей Премьер-министра Ре</w:t>
      </w:r>
      <w:r>
        <w:rPr>
          <w:color w:val="000000"/>
        </w:rPr>
        <w:t>спублики Беларусь, осуществляется путем информирования Премьер-министра Республики Беларусь.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17. Представитель государства в порядке, предусмотренном законодательными актами и уставом общества, вправе: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получать от органов управления общества любую информац</w:t>
      </w:r>
      <w:r>
        <w:rPr>
          <w:color w:val="000000"/>
        </w:rPr>
        <w:t>ию о его деятельности, данные о конъюнктуре рынка выпускаемой продукции (выполняемых работах, оказываемых услугах), потребляемом сырье (работах, услугах) и другие документы, необходимые для принятия обоснованных решений по вопросам, выносимым на рассмотрен</w:t>
      </w:r>
      <w:r>
        <w:rPr>
          <w:color w:val="000000"/>
        </w:rPr>
        <w:t>ие органов управления общества, в состав которых входит представитель государства;</w:t>
      </w:r>
    </w:p>
    <w:p w:rsidR="00000000" w:rsidRDefault="00A121FD">
      <w:pPr>
        <w:pStyle w:val="newncpi"/>
        <w:rPr>
          <w:color w:val="000000"/>
        </w:rPr>
      </w:pPr>
      <w:bookmarkStart w:id="41" w:name="a129"/>
      <w:bookmarkEnd w:id="41"/>
      <w:r>
        <w:rPr>
          <w:color w:val="000000"/>
        </w:rPr>
        <w:t>требовать проведения общего собрания его участников, заседания совета директоров (наблюдательного совета), а также внеплановой ревизии деятельности общества или аудита его б</w:t>
      </w:r>
      <w:r>
        <w:rPr>
          <w:color w:val="000000"/>
        </w:rPr>
        <w:t>ухгалтерской (финансовой) отчетности.</w:t>
      </w:r>
    </w:p>
    <w:p w:rsidR="00000000" w:rsidRDefault="00A121FD">
      <w:pPr>
        <w:pStyle w:val="chapter"/>
        <w:rPr>
          <w:color w:val="000000"/>
        </w:rPr>
      </w:pPr>
      <w:bookmarkStart w:id="42" w:name="a8"/>
      <w:bookmarkEnd w:id="42"/>
      <w:r>
        <w:rPr>
          <w:color w:val="000000"/>
        </w:rPr>
        <w:t>ГЛАВА 4</w:t>
      </w:r>
      <w:r>
        <w:rPr>
          <w:color w:val="000000"/>
        </w:rPr>
        <w:br/>
        <w:t>ОТВЕТСТВЕННОСТЬ ПРЕДСТАВИТЕЛЯ ГОСУДАРСТВА</w:t>
      </w:r>
    </w:p>
    <w:p w:rsidR="00000000" w:rsidRDefault="00A121FD">
      <w:pPr>
        <w:pStyle w:val="point"/>
        <w:rPr>
          <w:color w:val="000000"/>
        </w:rPr>
      </w:pPr>
      <w:bookmarkStart w:id="43" w:name="a134"/>
      <w:bookmarkEnd w:id="43"/>
      <w:r>
        <w:rPr>
          <w:color w:val="000000"/>
        </w:rPr>
        <w:t>18. Представитель государства несет предусмотренную законодательными актами ответственность за свои действия.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Представитель государства несет ответственность за последс</w:t>
      </w:r>
      <w:r>
        <w:rPr>
          <w:color w:val="000000"/>
        </w:rPr>
        <w:t>твия решений, принятых с нарушением порядка согласования, установленного в пунктах 13–15 настоящего Положения, которые повлекли причинение ущерба обществу.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Представитель государства не несет ответственности за последствия решений, принятых им в соответстви</w:t>
      </w:r>
      <w:r>
        <w:rPr>
          <w:color w:val="000000"/>
        </w:rPr>
        <w:t>и с позицией: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доведенной органом, осуществляющим владельческий надзор;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определенной представителем государства на основании части пятой пункта 15 настоящего Положения.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19. Нарушение представителем государства </w:t>
      </w:r>
      <w:r>
        <w:rPr>
          <w:color w:val="000000"/>
        </w:rPr>
        <w:t>– работником органа, осуществляющего владельческий надзор, установленного настоящим Положением порядка согласования позиции представителя государства, неисполнение указаний, данных представителю государства органом, осуществляющим владельческий надзор, и н</w:t>
      </w:r>
      <w:r>
        <w:rPr>
          <w:color w:val="000000"/>
        </w:rPr>
        <w:t>епринятие этим представителем в пределах осуществляемых им полномочий мер по предупреждению убыточности общества, а также несвоевременное представление органу, осуществляющему владельческий надзор, отчета о своей работе в качестве представителя государства</w:t>
      </w:r>
      <w:r>
        <w:rPr>
          <w:color w:val="000000"/>
        </w:rPr>
        <w:t xml:space="preserve"> и ненадлежащее оформление такого отчета влекут за собой дисциплинарную ответственность.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20. Ответственность представителя государства, осуществляющего свои полномочия на основании гражданско-правового договора, должна быть предусмотрена этим договором.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21</w:t>
      </w:r>
      <w:r>
        <w:rPr>
          <w:color w:val="000000"/>
        </w:rPr>
        <w:t>. Представитель государства, назначаемый Президентом Республики Беларусь, а также Советом Министров Республики Беларусь из числа заместителей Премьер-министра Республики Беларусь, несет установленную законодательными актами ответственность за последствия р</w:t>
      </w:r>
      <w:r>
        <w:rPr>
          <w:color w:val="000000"/>
        </w:rPr>
        <w:t>ешений, принятых на основании его позиции в случае, если она не совпадала с позицией других представителей государства, в том числе согласованной в установленном порядке.</w:t>
      </w:r>
    </w:p>
    <w:p w:rsidR="00000000" w:rsidRDefault="00A121FD">
      <w:pPr>
        <w:pStyle w:val="chapter"/>
        <w:rPr>
          <w:color w:val="000000"/>
        </w:rPr>
      </w:pPr>
      <w:bookmarkStart w:id="44" w:name="a95"/>
      <w:bookmarkEnd w:id="44"/>
      <w:r>
        <w:rPr>
          <w:color w:val="000000"/>
        </w:rPr>
        <w:t>ГЛАВА 5</w:t>
      </w:r>
      <w:r>
        <w:rPr>
          <w:color w:val="000000"/>
        </w:rPr>
        <w:br/>
        <w:t xml:space="preserve">ВЫПЛАТА ВОЗНАГРАЖДЕНИЯ ПРЕДСТАВИТЕЛЮ ГОСУДАРСТВА, ВОЗМЕЩЕНИЕ КОМАНДИРОВОЧНЫХ </w:t>
      </w:r>
      <w:r>
        <w:rPr>
          <w:color w:val="000000"/>
        </w:rPr>
        <w:t>РАСХОДОВ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22. Возмещение расходов при служебных командировках лиц, исполняющих обязанности представителей государства, производится нанимателем по месту их основной работы.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Указанные расходы, если уставом общества или решением общего собрания его участников</w:t>
      </w:r>
      <w:r>
        <w:rPr>
          <w:color w:val="000000"/>
        </w:rPr>
        <w:t xml:space="preserve"> предусмотрена их компенсация, возмещаются нанимателю, направившему в служебную командировку данного представителя государства, путем перечисления израсходованных сумм на его текущий (расчетный) банковский счет в течение пяти рабочих дней после получения п</w:t>
      </w:r>
      <w:r>
        <w:rPr>
          <w:color w:val="000000"/>
        </w:rPr>
        <w:t>редставления нанимателя о возмещении расходов на служебную командировку.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Возмещение расходов, понесенных при исполнении обязанностей представителя государства, не состоящего в трудовых отношениях, производится за счет средств общества в соответствии с уста</w:t>
      </w:r>
      <w:r>
        <w:rPr>
          <w:color w:val="000000"/>
        </w:rPr>
        <w:t>вом общества или решением общего собрания его участников о компенсации этих расходов.</w:t>
      </w:r>
    </w:p>
    <w:p w:rsidR="00000000" w:rsidRDefault="00A121FD">
      <w:pPr>
        <w:pStyle w:val="point"/>
        <w:rPr>
          <w:color w:val="000000"/>
        </w:rPr>
      </w:pPr>
      <w:bookmarkStart w:id="45" w:name="a111"/>
      <w:bookmarkEnd w:id="45"/>
      <w:r>
        <w:rPr>
          <w:color w:val="000000"/>
        </w:rPr>
        <w:t>23. Представителям государства в органах управления обществ, в которых создан совет директоров (наблюдательный совет), вознаграждение выплачивается обществами ежекварталь</w:t>
      </w:r>
      <w:r>
        <w:rPr>
          <w:color w:val="000000"/>
        </w:rPr>
        <w:t>но за счет чистой прибыли этих обществ за отчетный период (квартал, год), рассчитанной нарастающим итогом с начала года, в размерах, установленных общим собранием участников общества, но не более нормативов, определенных в</w:t>
      </w:r>
      <w:r>
        <w:rPr>
          <w:color w:val="000000"/>
        </w:rPr>
        <w:t> </w:t>
      </w:r>
      <w:r>
        <w:rPr>
          <w:color w:val="000000"/>
        </w:rPr>
        <w:t>приложении к Указу Президента Рес</w:t>
      </w:r>
      <w:r>
        <w:rPr>
          <w:color w:val="000000"/>
        </w:rPr>
        <w:t>публики Беларусь от 19 февраля 2008 г. № 100, если иное не предусмотрено законодательными актами.</w:t>
      </w:r>
    </w:p>
    <w:p w:rsidR="00000000" w:rsidRDefault="00A121FD">
      <w:pPr>
        <w:pStyle w:val="newncpi"/>
        <w:rPr>
          <w:color w:val="000000"/>
        </w:rPr>
      </w:pPr>
      <w:bookmarkStart w:id="46" w:name="a110"/>
      <w:bookmarkEnd w:id="46"/>
      <w:r>
        <w:rPr>
          <w:color w:val="000000"/>
        </w:rPr>
        <w:t>Денежные средства в размере вознаграждения, причитающегося представителю государства, являющемуся государственным гражданским служащим, а также денежные средс</w:t>
      </w:r>
      <w:r>
        <w:rPr>
          <w:color w:val="000000"/>
        </w:rPr>
        <w:t>тва для уплаты взносов по государственному социальному страхованию в бюджет государственного внебюджетного фонда социальной защиты населения Республики Беларусь и страховых взносов по обязательному страхованию от несчастных случаев на производстве и профес</w:t>
      </w:r>
      <w:r>
        <w:rPr>
          <w:color w:val="000000"/>
        </w:rPr>
        <w:t>сиональных заболеваний в Белорусское республиканское унитарное страховое предприятие «Белгосстрах», начисленных на указанное вознаграждение, перечисляются обществом в полном объеме на отдельный текущий (расчетный) банковский счет, открытый государственному</w:t>
      </w:r>
      <w:r>
        <w:rPr>
          <w:color w:val="000000"/>
        </w:rPr>
        <w:t xml:space="preserve"> органу, в котором работает государственный гражданский служащий, исполняющий обязанности представителя государства, с одновременным информированием его о наличии чистой прибыли и положительной рентабельности, рассчитанной в установленном порядке для исчис</w:t>
      </w:r>
      <w:r>
        <w:rPr>
          <w:color w:val="000000"/>
        </w:rPr>
        <w:t>ления этого вознаграждения.</w:t>
      </w:r>
    </w:p>
    <w:p w:rsidR="00000000" w:rsidRDefault="00A121FD">
      <w:pPr>
        <w:pStyle w:val="newncpi"/>
        <w:rPr>
          <w:color w:val="000000"/>
        </w:rPr>
      </w:pPr>
      <w:bookmarkStart w:id="47" w:name="a145"/>
      <w:bookmarkEnd w:id="47"/>
      <w:r>
        <w:rPr>
          <w:color w:val="000000"/>
        </w:rPr>
        <w:t>Денежные средства, указанные в части второй настоящего пункта, зачисляются в доходы соответствующего бюджета, учитываются отдельно, имеют целевое назначение и направляются нанимателю по месту основной работы государственного гра</w:t>
      </w:r>
      <w:r>
        <w:rPr>
          <w:color w:val="000000"/>
        </w:rPr>
        <w:t>жданского служащего, исполняющего обязанности представителя государства, на выплату вознаграждения, исчисленного с учетом</w:t>
      </w:r>
      <w:r>
        <w:rPr>
          <w:color w:val="000000"/>
        </w:rPr>
        <w:t xml:space="preserve"> </w:t>
      </w:r>
      <w:r>
        <w:rPr>
          <w:color w:val="000000"/>
        </w:rPr>
        <w:t>подпункта 1.3 пункта 1 Указа Президента Республики Беларусь от 19 февраля 2008 г. № 100, и уплату взносов по государственному социальн</w:t>
      </w:r>
      <w:r>
        <w:rPr>
          <w:color w:val="000000"/>
        </w:rPr>
        <w:t>ому страхованию в бюджет государственного внебюджетного фонда социальной защиты населения Республики Беларусь и страховых взносов по обязательному страхованию от несчастных случаев на производстве и профессиональных заболеваний в Белорусское республиканско</w:t>
      </w:r>
      <w:r>
        <w:rPr>
          <w:color w:val="000000"/>
        </w:rPr>
        <w:t>е унитарное страховое предприятие «Белгосстрах», начисленных на указанное вознаграждение.</w:t>
      </w:r>
    </w:p>
    <w:p w:rsidR="00000000" w:rsidRDefault="00A121FD">
      <w:pPr>
        <w:pStyle w:val="point"/>
        <w:rPr>
          <w:color w:val="000000"/>
        </w:rPr>
      </w:pPr>
      <w:bookmarkStart w:id="48" w:name="a131"/>
      <w:bookmarkEnd w:id="48"/>
      <w:r>
        <w:rPr>
          <w:color w:val="000000"/>
        </w:rPr>
        <w:t>24. Представитель государства в органах управления обществ, в которых создан совет директоров (наблюдательный совет), если иное не предусмотрено законодательными акта</w:t>
      </w:r>
      <w:r>
        <w:rPr>
          <w:color w:val="000000"/>
        </w:rPr>
        <w:t>ми, не являющийся государственным гражданским служащим, получает вознаграждение, исчисленное в порядке, установленном в части первой пункта 23 настоящего Положения, непосредственно в обществе.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 xml:space="preserve">25. Норматив исчисления размера вознаграждения, выплачиваемого </w:t>
      </w:r>
      <w:r>
        <w:rPr>
          <w:color w:val="000000"/>
        </w:rPr>
        <w:t>представителям государства, определяется исходя из размера базовой величины, действующей на последнее число последнего месяца квартала, за который выплачивается вознаграждение.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Вознаграждение вновь назначенному представителю государства (представителю госу</w:t>
      </w:r>
      <w:r>
        <w:rPr>
          <w:color w:val="000000"/>
        </w:rPr>
        <w:t>дарства, чьи полномочия прекращены) выплачивается пропорционально времени исполнения обязанностей члена совета директоров (наблюдательного совета) в квартале, за который выплачивается вознаграждение, исчисляемому в календарных днях с даты назначения (до да</w:t>
      </w:r>
      <w:r>
        <w:rPr>
          <w:color w:val="000000"/>
        </w:rPr>
        <w:t>ты прекращения полномочий).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После прекращения полномочий представителя государства, являющегося государственным гражданским служащим, в связи с освобождением от занимаемой должности (без перехода на государственную службу в другой государственный орган, ор</w:t>
      </w:r>
      <w:r>
        <w:rPr>
          <w:color w:val="000000"/>
        </w:rPr>
        <w:t>ганизацию) вознаграждение за исполнение возложенных на него функций выплачивается непосредственно в обществе.</w:t>
      </w:r>
    </w:p>
    <w:p w:rsidR="00000000" w:rsidRDefault="00A121FD">
      <w:pPr>
        <w:pStyle w:val="chapter"/>
        <w:rPr>
          <w:color w:val="000000"/>
        </w:rPr>
      </w:pPr>
      <w:bookmarkStart w:id="49" w:name="a10"/>
      <w:bookmarkEnd w:id="49"/>
      <w:r>
        <w:rPr>
          <w:color w:val="000000"/>
        </w:rPr>
        <w:t>ГЛАВА 6</w:t>
      </w:r>
      <w:r>
        <w:rPr>
          <w:color w:val="000000"/>
        </w:rPr>
        <w:br/>
        <w:t>ФУНКЦИИ ГОСУДАРСТВЕННОГО КОМИТЕТА ПО ИМУЩЕСТВУ, КОМИТЕТОВ ГОСУДАРСТВЕННОГО ИМУЩЕСТВА, ОБЛАСТНЫХ (МИНСКОГО ГОРОДСКОГО), ГОРОДСКИХ, РАЙОННЫХ</w:t>
      </w:r>
      <w:r>
        <w:rPr>
          <w:color w:val="000000"/>
        </w:rPr>
        <w:t xml:space="preserve"> ИСПОЛНИТЕЛЬНЫХ КОМИТЕТОВ, ОРГАНОВ, ОСУЩЕСТВЛЯЮЩИХ ВЛАДЕЛЬЧЕСКИЙ НАДЗОР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26. Государственный комитет по имуществу: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обеспечивает специальную подготовку и проводит аттестацию лиц на право быть назначенными представителями государства, а также переаттестацию;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обеспечивает через органы, осуществляющие владельческий надзор, методическое руководство деятельностью представителей государства в органах управления обществ;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анализирует выполнение органами, осуществляющими владельческий надзор, возложенных на них обязан</w:t>
      </w:r>
      <w:r>
        <w:rPr>
          <w:color w:val="000000"/>
        </w:rPr>
        <w:t>ностей по управлению принадлежащими Республике Беларусь акциями (долями в уставных фондах) хозяйственных обществ на основании предоставляемых этими органами отчетов представителей государства и аналитической информации, указанной в подпункте 30.14 пункта 3</w:t>
      </w:r>
      <w:r>
        <w:rPr>
          <w:color w:val="000000"/>
        </w:rPr>
        <w:t>0 настоящего Положения, и направляет в Правительство Республики Беларусь ежегодно до 10 июня отчет об управлении принадлежащими Республике Беларусь акциями (долями в уставных фондах) хозяйственных обществ с предложениями о совершенствовании организации вла</w:t>
      </w:r>
      <w:r>
        <w:rPr>
          <w:color w:val="000000"/>
        </w:rPr>
        <w:t>дельческого надзора;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информирует налоговые органы о случаях несвоевременного перечисления в соответствии с принятыми решениями общих собраний участников хозяйственных обществ в республиканский бюджет дивидендов (части прибыли) на принадлежащие Республике Б</w:t>
      </w:r>
      <w:r>
        <w:rPr>
          <w:color w:val="000000"/>
        </w:rPr>
        <w:t>еларусь акции (доли в уставных фондах) хозяйственных обществ;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устанавливает форму и сроки представления отчета представителя государства, содержащего критерии и параметры оценки его деятельности;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направляет в Правительство Республики Беларусь информацию, п</w:t>
      </w:r>
      <w:r>
        <w:rPr>
          <w:color w:val="000000"/>
        </w:rPr>
        <w:t>олученную в соответствии с абзацем вторым подпункта 30.2 пункта 30 настоящего Положения.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27. Комитеты государственного имущества: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обеспечивают через органы, осуществляющие владельческий надзор, методическое руководство деятельностью представителей государс</w:t>
      </w:r>
      <w:r>
        <w:rPr>
          <w:color w:val="000000"/>
        </w:rPr>
        <w:t>тва в органах управления хозяйственных обществ, акции (доли в уставных фондах) которых принадлежат области (г. Минску), административно-территориальным единицам, расположенным на территории соответствующей области;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информируют налоговые органы о случаях не</w:t>
      </w:r>
      <w:r>
        <w:rPr>
          <w:color w:val="000000"/>
        </w:rPr>
        <w:t>своевременного перечисления в соответствии с принятыми решениями общих собраний участников хозяйственных обществ в местный бюджет дивидендов (части прибыли) на принадлежащие области (г. Минску) акции (доли в уставных фондах) хозяйственных обществ;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проводят</w:t>
      </w:r>
      <w:r>
        <w:rPr>
          <w:color w:val="000000"/>
        </w:rPr>
        <w:t xml:space="preserve"> собеседования с представителями государства, впервые назначенными в органы управления хозяйственных обществ, акции (доли в уставных фондах) которых принадлежат области (г. Минску), административно-территориальным единицам, расположенным на территории соот</w:t>
      </w:r>
      <w:r>
        <w:rPr>
          <w:color w:val="000000"/>
        </w:rPr>
        <w:t>ветствующей области, по вопросам практической реализации их полномочий;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представляют в областные (Минский городской) исполнительные комитеты, а также в Государственный комитет по имуществу ежегодно до 25 мая отчет об управлении принадлежащими области (г. М</w:t>
      </w:r>
      <w:r>
        <w:rPr>
          <w:color w:val="000000"/>
        </w:rPr>
        <w:t>инску), административно-территориальным единицам, расположенным на территории соответствующей области, акциями (долями в уставных фондах) хозяйственных обществ, а также вносят предложения о совершенствовании организации владельческого надзора;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направляют в</w:t>
      </w:r>
      <w:r>
        <w:rPr>
          <w:color w:val="000000"/>
        </w:rPr>
        <w:t> областные (Минский городской) исполнительные комитеты информацию, полученную в соответствии с абзацем пятым пункта 29 и абзацем третьим подпункта 30.2 пункта 30 настоящего Положения.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28. Областные (Минский городской) исполнительные комитеты:</w:t>
      </w:r>
    </w:p>
    <w:p w:rsidR="00000000" w:rsidRDefault="00A121FD">
      <w:pPr>
        <w:pStyle w:val="newncpi"/>
        <w:rPr>
          <w:color w:val="000000"/>
        </w:rPr>
      </w:pPr>
      <w:bookmarkStart w:id="50" w:name="a141"/>
      <w:bookmarkEnd w:id="50"/>
      <w:r>
        <w:rPr>
          <w:color w:val="000000"/>
        </w:rPr>
        <w:t>обеспечивают организацию владельческого надзора и координацию деятельности по управлению акциями (долями в уставных фондах) хозяйственных обществ, акции (доли в уставных фондах) которых принадлежат области (г. Минску), административно-территориальным едини</w:t>
      </w:r>
      <w:r>
        <w:rPr>
          <w:color w:val="000000"/>
        </w:rPr>
        <w:t>цам, расположенным на территории соответствующей области;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анализируют выполнение органами, осуществляющими владельческий надзор, возложенных на них обязанностей по управлению принадлежащими области (г. Минску), административно-территориальным единицам, рас</w:t>
      </w:r>
      <w:r>
        <w:rPr>
          <w:color w:val="000000"/>
        </w:rPr>
        <w:t>положенным на территории соответствующей области, акциями (долями в уставных фондах) хозяйственных обществ на основании предоставляемых комитетами государственного имущества отчетов об управлении принадлежащими области (г. Минску), административно-территор</w:t>
      </w:r>
      <w:r>
        <w:rPr>
          <w:color w:val="000000"/>
        </w:rPr>
        <w:t>иальным единицам, расположенным на территории соответствующей области, акциями (долями в уставных фондах) хозяйственных обществ.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29. Городские, районные исполнительные комитеты: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анализируют выполнение органами, осуществляющими владельческий надзор, возложе</w:t>
      </w:r>
      <w:r>
        <w:rPr>
          <w:color w:val="000000"/>
        </w:rPr>
        <w:t>нных на них обязанностей по управлению принадлежащими соответствующему городу (району) акциями (долями в уставных фондах) хозяйственных обществ на основании предоставляемых этими органами отчетов представителей государства и аналитической информации, указа</w:t>
      </w:r>
      <w:r>
        <w:rPr>
          <w:color w:val="000000"/>
        </w:rPr>
        <w:t>нной в подпункте 30.14 пункта 30 настоящего Положения;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представляют соответствующему комитету государственного имущества ежегодно до 10 мая отчет об управлении принадлежащими городу (району) акциями (долями в уставных фондах) хозяйственных обществ, а также</w:t>
      </w:r>
      <w:r>
        <w:rPr>
          <w:color w:val="000000"/>
        </w:rPr>
        <w:t xml:space="preserve"> вносят предложения о совершенствовании организации владельческого надзора;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информируют налоговые органы о случаях несвоевременного перечисления в соответствии с принятыми решениями общих собраний участников хозяйственных обществ в местный бюджет дивидендо</w:t>
      </w:r>
      <w:r>
        <w:rPr>
          <w:color w:val="000000"/>
        </w:rPr>
        <w:t>в (части прибыли) на принадлежащие городу (району) акции (доли в уставных фондах) хозяйственных обществ;</w:t>
      </w:r>
    </w:p>
    <w:p w:rsidR="00000000" w:rsidRDefault="00A121FD">
      <w:pPr>
        <w:pStyle w:val="newncpi"/>
        <w:rPr>
          <w:color w:val="000000"/>
        </w:rPr>
      </w:pPr>
      <w:bookmarkStart w:id="51" w:name="a113"/>
      <w:bookmarkEnd w:id="51"/>
      <w:r>
        <w:rPr>
          <w:color w:val="000000"/>
        </w:rPr>
        <w:t>направляют соответствующему комитету государственного имущества информацию, полученную в соответствии с абзацем четверым подпункта 30.2 пункта 30 насто</w:t>
      </w:r>
      <w:r>
        <w:rPr>
          <w:color w:val="000000"/>
        </w:rPr>
        <w:t>ящего Положения.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30. Органы, осуществляющие владельческий надзор: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30.1. обеспечивают защиту экономических интересов государства в процессе хозяйственной деятельности обществ;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30.2. представляют информацию о реализации поручений Правительства Республики Бел</w:t>
      </w:r>
      <w:r>
        <w:rPr>
          <w:color w:val="000000"/>
        </w:rPr>
        <w:t>арусь, данных представителям государства, оформленных протоколами заседаний Совета Министров Республики Беларусь и (или) его Президиума:</w:t>
      </w:r>
    </w:p>
    <w:p w:rsidR="00000000" w:rsidRDefault="00A121FD">
      <w:pPr>
        <w:pStyle w:val="newncpi"/>
        <w:rPr>
          <w:color w:val="000000"/>
        </w:rPr>
      </w:pPr>
      <w:bookmarkStart w:id="52" w:name="a112"/>
      <w:bookmarkEnd w:id="52"/>
      <w:r>
        <w:rPr>
          <w:color w:val="000000"/>
        </w:rPr>
        <w:t>в Государственный комитет по имуществу – в отношении хозяйственных обществ, акции (доли в уставных фондах) которых прин</w:t>
      </w:r>
      <w:r>
        <w:rPr>
          <w:color w:val="000000"/>
        </w:rPr>
        <w:t>адлежат Республике Беларусь;</w:t>
      </w:r>
    </w:p>
    <w:p w:rsidR="00000000" w:rsidRDefault="00A121FD">
      <w:pPr>
        <w:pStyle w:val="newncpi"/>
        <w:rPr>
          <w:color w:val="000000"/>
        </w:rPr>
      </w:pPr>
      <w:bookmarkStart w:id="53" w:name="a114"/>
      <w:bookmarkEnd w:id="53"/>
      <w:r>
        <w:rPr>
          <w:color w:val="000000"/>
        </w:rPr>
        <w:t>в комитеты государственного имущества – в отношении хозяйственных обществ, акции (доли в уставных фондах) которых принадлежат соответствующей области (г. Минску);</w:t>
      </w:r>
    </w:p>
    <w:p w:rsidR="00000000" w:rsidRDefault="00A121FD">
      <w:pPr>
        <w:pStyle w:val="newncpi"/>
        <w:rPr>
          <w:color w:val="000000"/>
        </w:rPr>
      </w:pPr>
      <w:bookmarkStart w:id="54" w:name="a115"/>
      <w:bookmarkEnd w:id="54"/>
      <w:r>
        <w:rPr>
          <w:color w:val="000000"/>
        </w:rPr>
        <w:t>в городские, районные исполнительные комитеты – в отношении хозя</w:t>
      </w:r>
      <w:r>
        <w:rPr>
          <w:color w:val="000000"/>
        </w:rPr>
        <w:t>йственных обществ, акции (доли в уставных фондах) которых принадлежат соответствующей административно-территориальной единице;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 xml:space="preserve">30.3. заключают гражданско-правовые договоры с гражданами Республики Беларусь, выполняющими полномочия представителя государства </w:t>
      </w:r>
      <w:r>
        <w:rPr>
          <w:color w:val="000000"/>
        </w:rPr>
        <w:t>и не являющимися работниками органа, осуществляющего владельческий надзор, за исключением лиц, назначаемых Президентом Республики Беларусь, Советом Министров Республики Беларусь из числа лиц, указанных в</w:t>
      </w:r>
      <w:r>
        <w:rPr>
          <w:color w:val="000000"/>
        </w:rPr>
        <w:t> </w:t>
      </w:r>
      <w:r>
        <w:rPr>
          <w:color w:val="000000"/>
        </w:rPr>
        <w:t>абзаце третьем части второй подпункта 1.1 пункта 1 У</w:t>
      </w:r>
      <w:r>
        <w:rPr>
          <w:color w:val="000000"/>
        </w:rPr>
        <w:t>каза Президента Республики Беларусь от 19 февраля 2008 г. № 100;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30.4. вырабатывают меры по повышению эффективности деятельности обществ, закрепляемые в стратегиях развития или бизнес-планах развития обществ;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 xml:space="preserve">30.5. контролируют перечисление в соответствии </w:t>
      </w:r>
      <w:r>
        <w:rPr>
          <w:color w:val="000000"/>
        </w:rPr>
        <w:t>с принятыми решениями общих собраний участников обществ в бюджет дивидендов (части прибыли) на принадлежащие государству акции (доли в уставных фондах) обществ;</w:t>
      </w:r>
    </w:p>
    <w:p w:rsidR="00000000" w:rsidRDefault="00A121FD">
      <w:pPr>
        <w:pStyle w:val="underpoint"/>
        <w:rPr>
          <w:color w:val="000000"/>
        </w:rPr>
      </w:pPr>
      <w:bookmarkStart w:id="55" w:name="a127"/>
      <w:bookmarkEnd w:id="55"/>
      <w:r>
        <w:rPr>
          <w:color w:val="000000"/>
        </w:rPr>
        <w:t>30.6. информируют о суммах и сроках перечисления в соответствии с принятыми решениями общих соб</w:t>
      </w:r>
      <w:r>
        <w:rPr>
          <w:color w:val="000000"/>
        </w:rPr>
        <w:t>раний участников обществ в бюджет дивидендов (части прибыли), начисленных на принадлежащие государству акции (доли в уставных фондах) обществ, по</w:t>
      </w:r>
      <w:r>
        <w:rPr>
          <w:color w:val="000000"/>
        </w:rPr>
        <w:t> </w:t>
      </w:r>
      <w:r>
        <w:rPr>
          <w:color w:val="000000"/>
        </w:rPr>
        <w:t>форме, установленной Государственным комитетом по имуществу: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Государственный комитет по имуществу – в отношени</w:t>
      </w:r>
      <w:r>
        <w:rPr>
          <w:color w:val="000000"/>
        </w:rPr>
        <w:t>и хозяйственных обществ, акции (доли в уставных фондах) которых принадлежат Республике Беларусь;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комитеты государственного имущества – в отношении хозяйственных обществ, акции (доли в уставных фондах) которых принадлежат соответствующей области (г. Минску)</w:t>
      </w:r>
      <w:r>
        <w:rPr>
          <w:color w:val="000000"/>
        </w:rPr>
        <w:t>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городские, районные исполнительные комитеты – в отношении хозяйственных обществ, акции (доли в уставных фондах) которых принадлежат соответствующей административно-территориальной единице;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30.7. обеспечивают совершенствование корпоративного управления;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>0.8. координируют деятельность представителей государства в обществах;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30.9. осуществляют контроль за соблюдением представителями государства указаний органа, осуществляющего владельческий надзор, при голосовании в органах управления обществ;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30.10. обеспе</w:t>
      </w:r>
      <w:r>
        <w:rPr>
          <w:color w:val="000000"/>
        </w:rPr>
        <w:t>чивают подбор, направление на обучение кандидатов на право быть назначенными представителями государства и назначение представителей государства в органы управления обществ;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 xml:space="preserve">30.11. принимают меры по направлению представителей государства (лиц, назначаемых </w:t>
      </w:r>
      <w:r>
        <w:rPr>
          <w:color w:val="000000"/>
        </w:rPr>
        <w:t>представителями государства) на переаттестацию и (или) отзыву представителей государства, не прошедших переаттестацию;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30.12. принимают меры по закреплению оставшегося после расчетов с кредиторами имущества ликвидируемого общества, приходящегося на долю Ре</w:t>
      </w:r>
      <w:r>
        <w:rPr>
          <w:color w:val="000000"/>
        </w:rPr>
        <w:t>спублики Беларусь или административно-территориальной единицы в уставных фондах обществ, за государственными организациями, находящимися в их подчинении (входящими в их состав, систему), в соответствии с законодательными актами;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30.13. принимают решения по</w:t>
      </w:r>
      <w:r>
        <w:rPr>
          <w:color w:val="000000"/>
        </w:rPr>
        <w:t> вопросам владельческого надзора и своевременно доводят их до представителей государства;</w:t>
      </w:r>
    </w:p>
    <w:p w:rsidR="00000000" w:rsidRDefault="00A121FD">
      <w:pPr>
        <w:pStyle w:val="underpoint"/>
        <w:rPr>
          <w:color w:val="000000"/>
        </w:rPr>
      </w:pPr>
      <w:bookmarkStart w:id="56" w:name="a136"/>
      <w:bookmarkEnd w:id="56"/>
      <w:r>
        <w:rPr>
          <w:color w:val="000000"/>
        </w:rPr>
        <w:t>30.14. оценивают деятельность представителей государства на основании представленных</w:t>
      </w:r>
      <w:r>
        <w:rPr>
          <w:color w:val="000000"/>
        </w:rPr>
        <w:t xml:space="preserve"> </w:t>
      </w:r>
      <w:r>
        <w:rPr>
          <w:color w:val="000000"/>
        </w:rPr>
        <w:t>отчетов, утверждают данные отчеты и до 15 апреля представляют их одновременно с о</w:t>
      </w:r>
      <w:r>
        <w:rPr>
          <w:color w:val="000000"/>
        </w:rPr>
        <w:t>бобщенной аналитической информацией о финансово-экономической деятельности обществ, об организации и обеспечении деятельности представителей государства за отчетный год: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Государственный комитет по имуществу – в </w:t>
      </w:r>
      <w:r>
        <w:rPr>
          <w:color w:val="000000"/>
        </w:rPr>
        <w:t>отношении хозяйственных обществ, акции (доли в уставных фондах) которых принадлежат Республике Беларусь;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комитеты государственного имущества – в отношении хозяйственных обществ, акции (доли в уставных фондах) которых принадлежат соответствующей области (</w:t>
      </w:r>
      <w:r>
        <w:rPr>
          <w:color w:val="000000"/>
        </w:rPr>
        <w:t>г. Минску);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городские, районные исполнительные комитеты – в отношении хозяйственных обществ, акции (доли в уставных фондах) которых принадлежат соответствующим административно-территориальным единицам;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30.15. исключен;</w:t>
      </w:r>
    </w:p>
    <w:p w:rsidR="00000000" w:rsidRDefault="00A121FD">
      <w:pPr>
        <w:pStyle w:val="underpoint"/>
        <w:rPr>
          <w:color w:val="000000"/>
        </w:rPr>
      </w:pPr>
      <w:r>
        <w:rPr>
          <w:color w:val="000000"/>
        </w:rPr>
        <w:t>30.16. взаимодействуют с Государств</w:t>
      </w:r>
      <w:r>
        <w:rPr>
          <w:color w:val="000000"/>
        </w:rPr>
        <w:t>енным комитетом по имуществу, городскими, районными исполнительными комитетами, комитетами государственного имущества по вопросам, определенным настоящим Положением.</w:t>
      </w:r>
    </w:p>
    <w:p w:rsidR="00000000" w:rsidRDefault="00A121FD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3"/>
        <w:gridCol w:w="2692"/>
      </w:tblGrid>
      <w:tr w:rsidR="00000000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121FD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Совета Министров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Республики Беларусь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16.05.2008 № 694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(в ре</w:t>
            </w:r>
            <w:r>
              <w:rPr>
                <w:color w:val="000000"/>
              </w:rPr>
              <w:t>дакции постановления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Совета Министров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Республики Беларусь</w:t>
            </w:r>
          </w:p>
          <w:p w:rsidR="00000000" w:rsidRDefault="00A121FD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01.06.2023 № 359)</w:t>
            </w:r>
          </w:p>
        </w:tc>
      </w:tr>
    </w:tbl>
    <w:p w:rsidR="00000000" w:rsidRDefault="00A121FD">
      <w:pPr>
        <w:pStyle w:val="titleu"/>
        <w:rPr>
          <w:color w:val="000000"/>
        </w:rPr>
      </w:pPr>
      <w:bookmarkStart w:id="57" w:name="a94"/>
      <w:bookmarkEnd w:id="57"/>
      <w:r>
        <w:rPr>
          <w:color w:val="000000"/>
        </w:rPr>
        <w:t>ПОЛОЖЕНИЕ</w:t>
      </w:r>
      <w:r>
        <w:rPr>
          <w:color w:val="000000"/>
        </w:rPr>
        <w:br/>
        <w:t>о порядке расчета рентабельности хозяйственных обществ, акции (доли в уставных фондах) которых принадлежат Республике Беларусь либо административно-территориальным едини</w:t>
      </w:r>
      <w:r>
        <w:rPr>
          <w:color w:val="000000"/>
        </w:rPr>
        <w:t>цам, для исчисления размера вознаграждения, выплачиваемого представителям государства в органах управления этих обществ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1. Настоящим Положением определяется порядок расчета рентабельности хозяйственных обществ, акции (доли в уставных фондах) которых принад</w:t>
      </w:r>
      <w:r>
        <w:rPr>
          <w:color w:val="000000"/>
        </w:rPr>
        <w:t>лежат Республике Беларусь либо административно-территориальным единицам, для исчисления размера вознаграждения, выплачиваемого представителям государства в органах управления этих обществ (далее – рентабельность).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2. Рентабельность определяется ежекварталь</w:t>
      </w:r>
      <w:r>
        <w:rPr>
          <w:color w:val="000000"/>
        </w:rPr>
        <w:t>но в процентах:</w:t>
      </w:r>
    </w:p>
    <w:p w:rsidR="00000000" w:rsidRDefault="00A121FD">
      <w:pPr>
        <w:pStyle w:val="newncpi"/>
        <w:rPr>
          <w:color w:val="000000"/>
        </w:rPr>
      </w:pPr>
      <w:bookmarkStart w:id="58" w:name="a119"/>
      <w:bookmarkEnd w:id="58"/>
      <w:r>
        <w:rPr>
          <w:color w:val="000000"/>
        </w:rPr>
        <w:t xml:space="preserve">в хозяйственных обществах, осуществляющих производство продукции, товаров, выполнение работ, оказание услуг, – как отношение прибыли, полученной от реализации продукции, товаров, работ, услуг, к сумме себестоимости реализованной продукции, </w:t>
      </w:r>
      <w:r>
        <w:rPr>
          <w:color w:val="000000"/>
        </w:rPr>
        <w:t>товаров, работ, услуг, управленческих расходов и расходов на реализацию с начала отчетного года;</w:t>
      </w:r>
    </w:p>
    <w:p w:rsidR="00000000" w:rsidRDefault="00A121FD">
      <w:pPr>
        <w:pStyle w:val="newncpi"/>
        <w:rPr>
          <w:color w:val="000000"/>
        </w:rPr>
      </w:pPr>
      <w:bookmarkStart w:id="59" w:name="a120"/>
      <w:bookmarkEnd w:id="59"/>
      <w:r>
        <w:rPr>
          <w:color w:val="000000"/>
        </w:rPr>
        <w:t>в хозяйственных обществах, основным видом деятельности которых является торговля и общественное питание, – как отношение прибыли, полученной от реализации това</w:t>
      </w:r>
      <w:r>
        <w:rPr>
          <w:color w:val="000000"/>
        </w:rPr>
        <w:t>ров, работ, услуг, к сумме реализованных товаров, работ, услуг по покупной стоимости и издержек обращения, приходящихся на реализованные товары, работы, услуги с начала отчетного года;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хозяйственных обществах, осуществляющих выполнение работ и </w:t>
      </w:r>
      <w:r>
        <w:rPr>
          <w:color w:val="000000"/>
        </w:rPr>
        <w:t>(или) оказание услуг, отражающих в бухгалтерском учете совершаемые ими операции и составляющих бухгалтерскую (финансовую) отчетность в соответствии с нормативными правовыми актами Национального банка, регулирующими вопросы бухгалтерского учета и бухгалтерс</w:t>
      </w:r>
      <w:r>
        <w:rPr>
          <w:color w:val="000000"/>
        </w:rPr>
        <w:t>кой (финансовой) отчетности для банков и небанковских кредитно-финансовых организаций, – как отношение прибыли от деятельности такого хозяйственного общества к его расходам с начала отчетного года.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Для целей расчета рентабельности в страховых хозяйственных</w:t>
      </w:r>
      <w:r>
        <w:rPr>
          <w:color w:val="000000"/>
        </w:rPr>
        <w:t xml:space="preserve"> обществах при исчислении размера вознаграждения, выплачиваемого представителям государства в органах управления этих обществ, осуществляется расчет норматива, характеризующего эффективность финансово-хозяйственной деятельности, в соответствии с законодате</w:t>
      </w:r>
      <w:r>
        <w:rPr>
          <w:color w:val="000000"/>
        </w:rPr>
        <w:t>льством о страховании.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Норматив, характеризующий эффективность финансово-хозяйственной деятельности: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для страховых хозяйственных обществ, осуществляющих виды страхования иные, чем страхование жизни: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свыше 0,70 соответствует уровню рентабельности до 10 проц</w:t>
      </w:r>
      <w:r>
        <w:rPr>
          <w:color w:val="000000"/>
        </w:rPr>
        <w:t>ентов включительно;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свыше 0,60 до 0,70 включительно соответствует уровню рентабельности свыше 10 до 15 процентов включительно;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свыше 0,50 до 0,60 включительно соответствует уровню рентабельности свыше 15 до 25 процентов включительно;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до 0,50 включительно с</w:t>
      </w:r>
      <w:r>
        <w:rPr>
          <w:color w:val="000000"/>
        </w:rPr>
        <w:t>оответствует уровню рентабельности свыше 25 процентов;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для страховых хозяйственных обществ, осуществляющих виды страхования, относящиеся к страхованию жизни: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до 0,10 включительно соответствует уровню рентабельности до 10 процентов включительно;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 xml:space="preserve">свыше 0,10 </w:t>
      </w:r>
      <w:r>
        <w:rPr>
          <w:color w:val="000000"/>
        </w:rPr>
        <w:t>до 0,15 включительно соответствует уровню рентабельности свыше 10 до 15 процентов включительно;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свыше 0,15 до 0,25 включительно соответствует уровню рентабельности свыше 15 до 25 процентов включительно;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 xml:space="preserve">свыше 0,25 соответствует уровню рентабельности свыше </w:t>
      </w:r>
      <w:r>
        <w:rPr>
          <w:color w:val="000000"/>
        </w:rPr>
        <w:t>25 процентов.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 xml:space="preserve">3. В хозяйственных обществах, являющихся управляющими компаниями холдингов, основным видом деятельности которых является деятельность головных организаций </w:t>
      </w:r>
      <w:r>
        <w:rPr>
          <w:color w:val="000000"/>
        </w:rPr>
        <w:t>(</w:t>
      </w:r>
      <w:r>
        <w:rPr>
          <w:color w:val="000000"/>
        </w:rPr>
        <w:t>код деятельности 70100 общегосударственного классификатора Республики Беларусь ОКРБ 00</w:t>
      </w:r>
      <w:r>
        <w:rPr>
          <w:color w:val="000000"/>
        </w:rPr>
        <w:t>5-2011 «Виды экономической деятельности»), рентабельность определяется по холдингу в целом: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порядке, установленном в абзаце втором части первой пункта 2 настоящего Положения, для участников, которые осуществляют производство продукции, товаров, выполнени</w:t>
      </w:r>
      <w:r>
        <w:rPr>
          <w:color w:val="000000"/>
        </w:rPr>
        <w:t>е работ, оказание услуг;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в порядке, установленном в абзаце третьем части первой пункта 2 настоящего Положения, для участников, основным видом деятельности которых является торговля и общественное питание.</w:t>
      </w:r>
    </w:p>
    <w:p w:rsidR="00000000" w:rsidRDefault="00A121FD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7"/>
        <w:gridCol w:w="2339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121FD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A121FD">
            <w:pPr>
              <w:pStyle w:val="append1"/>
              <w:rPr>
                <w:color w:val="000000"/>
              </w:rPr>
            </w:pPr>
            <w:bookmarkStart w:id="60" w:name="a2"/>
            <w:bookmarkEnd w:id="60"/>
            <w:r>
              <w:rPr>
                <w:color w:val="000000"/>
              </w:rPr>
              <w:t>Приложение</w:t>
            </w:r>
          </w:p>
          <w:p w:rsidR="00000000" w:rsidRDefault="00A121FD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постановлению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>Р</w:t>
            </w:r>
            <w:r>
              <w:rPr>
                <w:color w:val="000000"/>
              </w:rPr>
              <w:t>еспублики Беларусь</w:t>
            </w:r>
          </w:p>
          <w:p w:rsidR="00000000" w:rsidRDefault="00A121FD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16.05.2008 № 694</w:t>
            </w:r>
          </w:p>
        </w:tc>
      </w:tr>
    </w:tbl>
    <w:p w:rsidR="00000000" w:rsidRDefault="00A121FD">
      <w:pPr>
        <w:pStyle w:val="titlep"/>
        <w:jc w:val="left"/>
        <w:rPr>
          <w:color w:val="000000"/>
        </w:rPr>
      </w:pPr>
      <w:r>
        <w:rPr>
          <w:color w:val="000000"/>
        </w:rPr>
        <w:t>ПЕРЕЧЕНЬ</w:t>
      </w:r>
      <w:r>
        <w:rPr>
          <w:color w:val="000000"/>
        </w:rPr>
        <w:br/>
        <w:t>утративших силу постановлений Совета Министров Республики Беларусь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31 декабря 1998 г. № </w:t>
      </w:r>
      <w:r>
        <w:rPr>
          <w:color w:val="000000"/>
        </w:rPr>
        <w:t>2031 «Об утверждении Положения о представителе государства в органах управления акционерных обществ и иных юридических лиц, акции (доли) которых принадлежат Республике Беларусь» (Собрание декретов, указов Президента и постановлений Правительства Республики</w:t>
      </w:r>
      <w:r>
        <w:rPr>
          <w:color w:val="000000"/>
        </w:rPr>
        <w:t xml:space="preserve"> Беларусь, 1999 г., № 1, ст. 25).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31 марта 1999 г. № 454 «О внесении изменений в постановление Совета Министров Республики Беларусь от 31 декабря 1998 г. № 2031» (Национальный реестр правовых актов Р</w:t>
      </w:r>
      <w:r>
        <w:rPr>
          <w:color w:val="000000"/>
        </w:rPr>
        <w:t>еспублики Беларусь, 1999 г., № 30, 5/542).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7 июля 1999 г. № 1035 «О внесении изменений и дополнений в Положение о представителе государства в органах управления акционерных обществ и иных юридических</w:t>
      </w:r>
      <w:r>
        <w:rPr>
          <w:color w:val="000000"/>
        </w:rPr>
        <w:t xml:space="preserve"> лиц, акции (доли) которых принадлежат Республике Беларусь» (Национальный реестр правовых актов Республики Беларусь, 1999 г., № 55, 5/1220).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4 октября 2001 г. № 1451 «О внесении изменения в постановл</w:t>
      </w:r>
      <w:r>
        <w:rPr>
          <w:color w:val="000000"/>
        </w:rPr>
        <w:t>ение Совета Министров Республики Беларусь от 31 декабря 1998 г. № 2031» (Национальный реестр правовых актов Республики Беларусь, 2001 г., № 96, 5/9147).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> </w:t>
      </w:r>
      <w:r>
        <w:rPr>
          <w:color w:val="000000"/>
        </w:rPr>
        <w:t xml:space="preserve">Постановление Совета Министров Республики Беларусь от 25 июня 2002 г. № 846 «О внесении изменений и </w:t>
      </w:r>
      <w:r>
        <w:rPr>
          <w:color w:val="000000"/>
        </w:rPr>
        <w:t>дополнений в постановление Совета Министров Республики Беларусь от 31 декабря 1998 г. № 2031» (Национальный реестр правовых актов Республики Беларусь, 2002 г., № 75, 5/10686).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6.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28 июня 2002 г. № 876 «</w:t>
      </w:r>
      <w:r>
        <w:rPr>
          <w:color w:val="000000"/>
        </w:rPr>
        <w:t>О некоторых вопросах компенсации расходов, связанных с исполнением государственными служащими обязанностей представителя государства в хозяйственных обществах, акции (доли) которых принадлежат Республике Беларусь» (Национальный реестр правовых актов Респуб</w:t>
      </w:r>
      <w:r>
        <w:rPr>
          <w:color w:val="000000"/>
        </w:rPr>
        <w:t>лики Беларусь, 2002 г., № 78, 5/10730).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7.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14 мая 2004 г. № 571 «О внесении изменений и дополнений в Положение о представителе государства в органах управления акционерных обществ и иных юридических лиц</w:t>
      </w:r>
      <w:r>
        <w:rPr>
          <w:color w:val="000000"/>
        </w:rPr>
        <w:t>, акции (доли) которых принадлежат Республике Беларусь» (Национальный реестр правовых актов Республики Беларусь, 2004 г., № 78, 5/14258).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8.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23 марта 2005 г. № 303 «О внесении изменений и дополнений в п</w:t>
      </w:r>
      <w:r>
        <w:rPr>
          <w:color w:val="000000"/>
        </w:rPr>
        <w:t>остановление Совета Министров Республики Беларусь от 31 декабря 1998 г. № 2031» (Национальный реестр правовых актов Республики Беларусь, 2005 г., № 53, 5/15778).</w:t>
      </w:r>
    </w:p>
    <w:p w:rsidR="00000000" w:rsidRDefault="00A121FD">
      <w:pPr>
        <w:pStyle w:val="point"/>
        <w:rPr>
          <w:color w:val="000000"/>
        </w:rPr>
      </w:pPr>
      <w:r>
        <w:rPr>
          <w:color w:val="000000"/>
        </w:rPr>
        <w:t>9.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 29 июля 2005 г. № 833 «О внесении доп</w:t>
      </w:r>
      <w:r>
        <w:rPr>
          <w:color w:val="000000"/>
        </w:rPr>
        <w:t>олнения в постановление Совета Министров Республики Беларусь от 31 декабря 1998 г. № 2031» (Национальный реестр правовых актов Республики Беларусь, 2005 г., № 123, 5/16343).</w:t>
      </w:r>
    </w:p>
    <w:p w:rsidR="00000000" w:rsidRDefault="00A121FD">
      <w:pPr>
        <w:pStyle w:val="point"/>
        <w:rPr>
          <w:color w:val="000000"/>
        </w:rPr>
      </w:pPr>
      <w:bookmarkStart w:id="61" w:name="a56"/>
      <w:bookmarkEnd w:id="61"/>
      <w:r>
        <w:rPr>
          <w:color w:val="000000"/>
        </w:rPr>
        <w:t>10.</w:t>
      </w:r>
      <w:r>
        <w:rPr>
          <w:color w:val="000000"/>
        </w:rPr>
        <w:t> </w:t>
      </w:r>
      <w:r>
        <w:rPr>
          <w:color w:val="000000"/>
        </w:rPr>
        <w:t>Подпункт 1.29 пункта 1 постановления Совета Министров Республики Беларусь от 2</w:t>
      </w:r>
      <w:r>
        <w:rPr>
          <w:color w:val="000000"/>
        </w:rPr>
        <w:t xml:space="preserve"> августа 2006 г. № 990 «О внесении изменений и дополнений в некоторые постановления Правительства Республики Беларусь и признании утратившими силу отдельных постановлений Правительства Республики Беларусь в связи с реорганизацией системы республиканских ор</w:t>
      </w:r>
      <w:r>
        <w:rPr>
          <w:color w:val="000000"/>
        </w:rPr>
        <w:t>ганов государственного управления» (Национальный реестр правовых актов Республики Беларусь, 2006 г., № 146, 5/22839).</w:t>
      </w:r>
    </w:p>
    <w:p w:rsidR="00A121FD" w:rsidRDefault="00A121FD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A121F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146"/>
    <w:rsid w:val="0017547E"/>
    <w:rsid w:val="005B3146"/>
    <w:rsid w:val="00A1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5B9E7-0377-441A-A79B-9F682333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9175</Words>
  <Characters>52303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61356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2026-09-21T13:47:00Z</dcterms:created>
  <dcterms:modified xsi:type="dcterms:W3CDTF">2026-09-21T13:47:00Z</dcterms:modified>
</cp:coreProperties>
</file>