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7FC78" w14:textId="77777777" w:rsidR="00000000" w:rsidRDefault="00EE7287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14:paraId="1B8D6FD2" w14:textId="77777777" w:rsidR="00000000" w:rsidRDefault="00EE7287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СОВЕТА МИНИСТРОВ РЕСПУБЛИКИ БЕЛАРУСЬ</w:t>
      </w:r>
    </w:p>
    <w:p w14:paraId="1C07982B" w14:textId="77777777" w:rsidR="00000000" w:rsidRDefault="00EE7287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14 мая 2020 г.</w:t>
      </w:r>
      <w:r>
        <w:rPr>
          <w:rStyle w:val="number"/>
          <w:color w:val="000000"/>
        </w:rPr>
        <w:t xml:space="preserve"> № 286</w:t>
      </w:r>
    </w:p>
    <w:p w14:paraId="6A656B08" w14:textId="77777777" w:rsidR="00000000" w:rsidRDefault="00EE7287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утверждении Правил подготовки</w:t>
      </w:r>
      <w:r>
        <w:rPr>
          <w:rFonts w:ascii="Arial" w:hAnsi="Arial" w:cs="Arial"/>
          <w:color w:val="000080"/>
        </w:rPr>
        <w:t xml:space="preserve"> организаций к отопительному сезону, его проведения и завершения</w:t>
      </w:r>
    </w:p>
    <w:p w14:paraId="4FC801B3" w14:textId="77777777" w:rsidR="00000000" w:rsidRDefault="00EE7287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46F60A2A" w14:textId="77777777" w:rsidR="00000000" w:rsidRDefault="00EE7287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 Республики Беларусь от</w:t>
      </w:r>
      <w:r>
        <w:rPr>
          <w:color w:val="000000"/>
        </w:rPr>
        <w:t xml:space="preserve"> 25 октября 2022 г. № 726 (Национальный правовой Интернет-портал Республики Беларусь, 02.11.2022, 5/50882);</w:t>
      </w:r>
    </w:p>
    <w:p w14:paraId="67F0DACD" w14:textId="77777777" w:rsidR="00000000" w:rsidRDefault="00EE7287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21 февраля 2024 г. № 113 (Национальный правовой Интерне</w:t>
      </w:r>
      <w:r>
        <w:rPr>
          <w:color w:val="000000"/>
        </w:rPr>
        <w:t>т-портал Республики Беларусь, 24.02.2024, 5/52825);</w:t>
      </w:r>
    </w:p>
    <w:p w14:paraId="1E06D9BE" w14:textId="77777777" w:rsidR="00000000" w:rsidRDefault="00EE7287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6 июня 2025 г. № 304 (Национальный правовой Интернет-портал Республики Беларусь, 07.06.2025, 5/54921);</w:t>
      </w:r>
    </w:p>
    <w:p w14:paraId="07DC1DC0" w14:textId="77777777" w:rsidR="00000000" w:rsidRDefault="00EE7287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</w:t>
      </w:r>
      <w:r>
        <w:rPr>
          <w:color w:val="000000"/>
        </w:rPr>
        <w:t>усь от 30 декабря 2025 г. № 802 (Национальный правовой Интернет-портал Республики Беларусь, 14.01.2026, 6-1/55652)</w:t>
      </w:r>
    </w:p>
    <w:p w14:paraId="226E0C6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72DF2B2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статьи 11 Закона Республики Беларусь от 23 июля 2008 г. № 424-З «О Совете Министров Республики Беларусь» и в целях совершенств</w:t>
      </w:r>
      <w:r>
        <w:rPr>
          <w:color w:val="000000"/>
        </w:rPr>
        <w:t>ования государственного регулирования при подготовке к устойчивой и надежной работе теплоисточников, тепловых сетей и систем теплопотребления в осенне-зимний период Совет Министров Республики Беларусь ПОСТАНОВЛЯЕТ:</w:t>
      </w:r>
    </w:p>
    <w:p w14:paraId="76875F8A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1. Утвердить Правила подготовки организац</w:t>
      </w:r>
      <w:r>
        <w:rPr>
          <w:color w:val="000000"/>
        </w:rPr>
        <w:t>ий к отопительному сезону, его проведения и завершения (прилагаются).</w:t>
      </w:r>
    </w:p>
    <w:p w14:paraId="42693262" w14:textId="77777777" w:rsidR="00000000" w:rsidRDefault="00EE7287">
      <w:pPr>
        <w:pStyle w:val="point"/>
        <w:rPr>
          <w:color w:val="000000"/>
        </w:rPr>
      </w:pPr>
      <w:bookmarkStart w:id="1" w:name="a37"/>
      <w:bookmarkEnd w:id="1"/>
      <w:r>
        <w:rPr>
          <w:color w:val="000000"/>
        </w:rPr>
        <w:t>2. Республиканским органам государственного управления, облисполкомам и Минскому горисполкому в трехмесячный срок привести свои нормативные правовые акты в соответствие с настоящим поста</w:t>
      </w:r>
      <w:r>
        <w:rPr>
          <w:color w:val="000000"/>
        </w:rPr>
        <w:t>новлением и принять иные меры по его реализации.</w:t>
      </w:r>
    </w:p>
    <w:p w14:paraId="58BEC02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3. Признать утратившим силу распоряжение Кабинета Министров Республики Беларусь от 29 октября 1996 г. № 1015р «Об упорядочении сроков начала и завершения отопительного сезона».</w:t>
      </w:r>
    </w:p>
    <w:p w14:paraId="28DF71B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4. Настоящее постановление вст</w:t>
      </w:r>
      <w:r>
        <w:rPr>
          <w:color w:val="000000"/>
        </w:rPr>
        <w:t>упает в силу после его официального опубликования.</w:t>
      </w:r>
    </w:p>
    <w:p w14:paraId="1F1B2F0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D657ECA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E74746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A649AE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С.Румас</w:t>
            </w:r>
          </w:p>
        </w:tc>
      </w:tr>
    </w:tbl>
    <w:p w14:paraId="49BDD87C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 w14:paraId="485498AE" w14:textId="77777777"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6E35E" w14:textId="77777777" w:rsidR="00000000" w:rsidRDefault="00EE72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D4A37" w14:textId="77777777" w:rsidR="00000000" w:rsidRDefault="00EE7287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14:paraId="0B44FB3F" w14:textId="77777777" w:rsidR="00000000" w:rsidRDefault="00EE7287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Республики Беларусь</w:t>
            </w:r>
          </w:p>
          <w:p w14:paraId="70675C80" w14:textId="77777777" w:rsidR="00000000" w:rsidRDefault="00EE7287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14.05.2020 № 286</w:t>
            </w:r>
          </w:p>
        </w:tc>
      </w:tr>
    </w:tbl>
    <w:p w14:paraId="7072208D" w14:textId="77777777" w:rsidR="00000000" w:rsidRDefault="00EE7287">
      <w:pPr>
        <w:pStyle w:val="titleu"/>
        <w:rPr>
          <w:color w:val="000000"/>
        </w:rPr>
      </w:pPr>
      <w:bookmarkStart w:id="2" w:name="a2"/>
      <w:bookmarkEnd w:id="2"/>
      <w:r>
        <w:rPr>
          <w:color w:val="000000"/>
        </w:rPr>
        <w:lastRenderedPageBreak/>
        <w:t>ПРАВИЛА</w:t>
      </w:r>
      <w:r>
        <w:rPr>
          <w:color w:val="000000"/>
        </w:rPr>
        <w:br/>
        <w:t>подготовки организаций к </w:t>
      </w:r>
      <w:r>
        <w:rPr>
          <w:color w:val="000000"/>
        </w:rPr>
        <w:t>отопительному сезону, его проведения и завершения</w:t>
      </w:r>
    </w:p>
    <w:p w14:paraId="6557BD27" w14:textId="77777777" w:rsidR="00000000" w:rsidRDefault="00EE7287">
      <w:pPr>
        <w:pStyle w:val="chapter"/>
        <w:rPr>
          <w:color w:val="000000"/>
        </w:rPr>
      </w:pPr>
      <w:bookmarkStart w:id="3" w:name="a24"/>
      <w:bookmarkEnd w:id="3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14:paraId="72006BCA" w14:textId="77777777" w:rsidR="00000000" w:rsidRDefault="00EE7287">
      <w:pPr>
        <w:pStyle w:val="point"/>
        <w:rPr>
          <w:color w:val="000000"/>
        </w:rPr>
      </w:pPr>
      <w:bookmarkStart w:id="4" w:name="a65"/>
      <w:bookmarkEnd w:id="4"/>
      <w:r>
        <w:rPr>
          <w:color w:val="000000"/>
        </w:rPr>
        <w:t>1. Настоящими Правилами устанавливаются:</w:t>
      </w:r>
    </w:p>
    <w:p w14:paraId="1534106F" w14:textId="77777777" w:rsidR="00000000" w:rsidRDefault="00EE7287">
      <w:pPr>
        <w:pStyle w:val="newncpi"/>
        <w:rPr>
          <w:color w:val="000000"/>
        </w:rPr>
      </w:pPr>
      <w:bookmarkStart w:id="5" w:name="a69"/>
      <w:bookmarkEnd w:id="5"/>
      <w:r>
        <w:rPr>
          <w:color w:val="000000"/>
        </w:rPr>
        <w:t>порядок подготовки организаций независимо от формы собственности и организационно-правовой формы, имеющих в собственности (хозяйственном веде</w:t>
      </w:r>
      <w:r>
        <w:rPr>
          <w:color w:val="000000"/>
        </w:rPr>
        <w:t>нии, оперативном управлении или ином законном основании) теплоисточник, и (или) тепловую сеть, и (или) систему теплопотребления (за исключением организаций, использующих в качестве теплоносителя иные жидкости, отличные от воды и пара), и организаций, осуще</w:t>
      </w:r>
      <w:r>
        <w:rPr>
          <w:color w:val="000000"/>
        </w:rPr>
        <w:t>ствляющих эксплуатацию жилищного фонда и (или) предоставляющих жилищно-коммунальные услуги, к работе в осенне-зимний период;</w:t>
      </w:r>
    </w:p>
    <w:p w14:paraId="0967231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порядок оформления и регистрации паспорта готовности теплоисточника к работе в осенне-зимний период (далее, если не указано иное, –</w:t>
      </w:r>
      <w:r>
        <w:rPr>
          <w:color w:val="000000"/>
        </w:rPr>
        <w:t xml:space="preserve"> паспорт готовности теплоисточника), паспорта готовности потребителя к работе в осенне-зимний период (далее, если не указано иное, – паспорт готовности потребителя);</w:t>
      </w:r>
    </w:p>
    <w:p w14:paraId="54BA7FC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порядок начала, прохождения и завершения отопительного сезона.</w:t>
      </w:r>
    </w:p>
    <w:p w14:paraId="11C5AFC5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2. Для целей настоящих Прав</w:t>
      </w:r>
      <w:r>
        <w:rPr>
          <w:color w:val="000000"/>
        </w:rPr>
        <w:t>ил используются следующие термины и их определения:</w:t>
      </w:r>
    </w:p>
    <w:p w14:paraId="67F4D94D" w14:textId="77777777" w:rsidR="00000000" w:rsidRDefault="00EE7287">
      <w:pPr>
        <w:pStyle w:val="newncpi"/>
        <w:rPr>
          <w:color w:val="000000"/>
        </w:rPr>
      </w:pPr>
      <w:bookmarkStart w:id="6" w:name="a33"/>
      <w:bookmarkEnd w:id="6"/>
      <w:r>
        <w:rPr>
          <w:color w:val="000000"/>
        </w:rPr>
        <w:t>внутридомовые системы теплопотребления – совокупность взаимосвязанных технических элементов и устройств, предназначенных для передачи требуемого количества тепловой энергии для поддержания внутренней темп</w:t>
      </w:r>
      <w:r>
        <w:rPr>
          <w:color w:val="000000"/>
        </w:rPr>
        <w:t>ературы воздуха в помещениях и заданной температуры воды в системе горячего водоснабжения;</w:t>
      </w:r>
    </w:p>
    <w:p w14:paraId="37415CC7" w14:textId="77777777" w:rsidR="00000000" w:rsidRDefault="00EE7287">
      <w:pPr>
        <w:pStyle w:val="newncpi"/>
        <w:rPr>
          <w:color w:val="000000"/>
        </w:rPr>
      </w:pPr>
      <w:bookmarkStart w:id="7" w:name="a34"/>
      <w:bookmarkEnd w:id="7"/>
      <w:r>
        <w:rPr>
          <w:color w:val="000000"/>
        </w:rPr>
        <w:t>дом-эталон – жилой дом, выбранный на основании анализа теплопотребления в каждой из строительных серий, определенный организацией, входящей в систему Министерства жи</w:t>
      </w:r>
      <w:r>
        <w:rPr>
          <w:color w:val="000000"/>
        </w:rPr>
        <w:t>лищно-коммунального хозяйства, осуществляющей эксплуатацию жилищного фонда, в качестве эталонного в целях оперативного выявления и устранения причин отклонения потребления тепловой энергии по остальным эксплуатируемым жилым домам аналогичной строительной с</w:t>
      </w:r>
      <w:r>
        <w:rPr>
          <w:color w:val="000000"/>
        </w:rPr>
        <w:t>ерии;</w:t>
      </w:r>
    </w:p>
    <w:p w14:paraId="61911728" w14:textId="77777777" w:rsidR="00000000" w:rsidRDefault="00EE7287">
      <w:pPr>
        <w:pStyle w:val="newncpi"/>
        <w:rPr>
          <w:color w:val="000000"/>
        </w:rPr>
      </w:pPr>
      <w:bookmarkStart w:id="8" w:name="a53"/>
      <w:bookmarkEnd w:id="8"/>
      <w:r>
        <w:rPr>
          <w:color w:val="000000"/>
        </w:rPr>
        <w:t>объект теплопотребления (далее, если не определено иное, – объект) – капитальное строение (здание, сооружение), имеющее систему теплопотребления;</w:t>
      </w:r>
    </w:p>
    <w:p w14:paraId="163243B5" w14:textId="77777777" w:rsidR="00000000" w:rsidRDefault="00EE7287">
      <w:pPr>
        <w:pStyle w:val="newncpi"/>
        <w:rPr>
          <w:color w:val="000000"/>
        </w:rPr>
      </w:pPr>
      <w:bookmarkStart w:id="9" w:name="a35"/>
      <w:bookmarkEnd w:id="9"/>
      <w:r>
        <w:rPr>
          <w:color w:val="000000"/>
        </w:rPr>
        <w:t>осенне-зимний период – промежуток времени от начала до завершения отопительного сезона;</w:t>
      </w:r>
    </w:p>
    <w:p w14:paraId="215C38FE" w14:textId="77777777" w:rsidR="00000000" w:rsidRDefault="00EE7287">
      <w:pPr>
        <w:pStyle w:val="newncpi"/>
        <w:rPr>
          <w:color w:val="000000"/>
        </w:rPr>
      </w:pPr>
      <w:bookmarkStart w:id="10" w:name="a67"/>
      <w:bookmarkEnd w:id="10"/>
      <w:r>
        <w:rPr>
          <w:color w:val="000000"/>
        </w:rPr>
        <w:t>потребитель – ор</w:t>
      </w:r>
      <w:r>
        <w:rPr>
          <w:color w:val="000000"/>
        </w:rPr>
        <w:t xml:space="preserve">ганизация, использующая тепловую энергию и имеющая в собственности, хозяйственном ведении, оперативном управлении или на ином законном основании систему теплопотребления (за исключением использующей в качестве теплоносителя иные жидкости, отличные от воды </w:t>
      </w:r>
      <w:r>
        <w:rPr>
          <w:color w:val="000000"/>
        </w:rPr>
        <w:t>и пара), или организация, осуществляющая эксплуатацию жилищного фонда и (или) предоставляющая жилищно-коммунальные услуги;</w:t>
      </w:r>
    </w:p>
    <w:p w14:paraId="6A0331A0" w14:textId="77777777" w:rsidR="00000000" w:rsidRDefault="00EE7287">
      <w:pPr>
        <w:pStyle w:val="newncpi"/>
        <w:rPr>
          <w:color w:val="000000"/>
        </w:rPr>
      </w:pPr>
      <w:bookmarkStart w:id="11" w:name="a36"/>
      <w:bookmarkEnd w:id="11"/>
      <w:r>
        <w:rPr>
          <w:color w:val="000000"/>
        </w:rPr>
        <w:t>эксплуатация – использование по назначению, хранение, техническое обслуживание и ремонт теплоустановок и тепловых сетей.</w:t>
      </w:r>
    </w:p>
    <w:p w14:paraId="1793C0A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lastRenderedPageBreak/>
        <w:t>Иные термины</w:t>
      </w:r>
      <w:r>
        <w:rPr>
          <w:color w:val="000000"/>
        </w:rPr>
        <w:t xml:space="preserve"> используются в значениях, установленных Жилищным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Беларусь,</w:t>
      </w:r>
      <w:r>
        <w:rPr>
          <w:color w:val="000000"/>
        </w:rPr>
        <w:t xml:space="preserve"> </w:t>
      </w:r>
      <w:r>
        <w:rPr>
          <w:color w:val="000000"/>
        </w:rPr>
        <w:t>Законом Республики Беларусь от 5 сентября 1995 г. № 3848-XII «Об обеспечении единства измерений»,</w:t>
      </w:r>
      <w:r>
        <w:rPr>
          <w:color w:val="000000"/>
        </w:rPr>
        <w:t xml:space="preserve"> </w:t>
      </w:r>
      <w:r>
        <w:rPr>
          <w:color w:val="000000"/>
        </w:rPr>
        <w:t>Правилами теплоснабжения, утвержденными постановлением Совета Министров Респуб</w:t>
      </w:r>
      <w:r>
        <w:rPr>
          <w:color w:val="000000"/>
        </w:rPr>
        <w:t>лики Беларусь от 11 сентября 2019 г. № 609.</w:t>
      </w:r>
    </w:p>
    <w:p w14:paraId="1A52DEB3" w14:textId="77777777" w:rsidR="00000000" w:rsidRDefault="00EE7287">
      <w:pPr>
        <w:pStyle w:val="point"/>
        <w:rPr>
          <w:color w:val="000000"/>
        </w:rPr>
      </w:pPr>
      <w:bookmarkStart w:id="12" w:name="a63"/>
      <w:bookmarkEnd w:id="12"/>
      <w:r>
        <w:rPr>
          <w:color w:val="000000"/>
        </w:rPr>
        <w:t>3. Теплоустановки и тепловые сети должны соответствовать обязательным для соблюдения требованиям технических нормативных правовых актов, в том числе требованиям</w:t>
      </w:r>
      <w:r>
        <w:rPr>
          <w:color w:val="000000"/>
        </w:rPr>
        <w:t xml:space="preserve"> </w:t>
      </w:r>
      <w:r>
        <w:rPr>
          <w:color w:val="000000"/>
        </w:rPr>
        <w:t>ТКП 458-2023 (33240) «Правила технической эксплуата</w:t>
      </w:r>
      <w:r>
        <w:rPr>
          <w:color w:val="000000"/>
        </w:rPr>
        <w:t>ции теплоустановок и тепловых сетей потребителей» и</w:t>
      </w:r>
      <w:r>
        <w:rPr>
          <w:color w:val="000000"/>
        </w:rPr>
        <w:t> </w:t>
      </w:r>
      <w:r>
        <w:rPr>
          <w:color w:val="000000"/>
        </w:rPr>
        <w:t>ТКП 459-2012 (02230) «Правила техники безопасности при эксплуатации теплоустановок и тепловых сетей потребителей».</w:t>
      </w:r>
    </w:p>
    <w:p w14:paraId="7836418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4. Своевременная готовность организации к работе в осенне-зимний период подтверждается оф</w:t>
      </w:r>
      <w:r>
        <w:rPr>
          <w:color w:val="000000"/>
        </w:rPr>
        <w:t xml:space="preserve">ормленным в установленном настоящими Правилами порядке и зарегистрированным до 30 сентября текущего года в органе государственного энергетического и газового надзора (далее – орган госэнергогазнадзора) паспортом готовности теплоисточника и (или) паспортом </w:t>
      </w:r>
      <w:r>
        <w:rPr>
          <w:color w:val="000000"/>
        </w:rPr>
        <w:t>готовности потребителя.</w:t>
      </w:r>
    </w:p>
    <w:p w14:paraId="547DDE32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5. Регистрация паспортов готовности теплоисточника и паспортов готовности потребителя не налагает на орган госэнергогазнадзора ответственности за дальнейшее состояние теплоустановок, тепловых сетей и систем электроснабжения в период</w:t>
      </w:r>
      <w:r>
        <w:rPr>
          <w:color w:val="000000"/>
        </w:rPr>
        <w:t xml:space="preserve"> их эксплуатации в осенне-зимний период.</w:t>
      </w:r>
    </w:p>
    <w:p w14:paraId="7BC1F682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6. Орган госэнергогазнадзора ведет учет и регистрацию паспортов готовности теплоисточника к работе в осенне-зимний период и паспортов готовности потребителя к работе в осенне-зимний период в журнале по форме согласн</w:t>
      </w:r>
      <w:r>
        <w:rPr>
          <w:color w:val="000000"/>
        </w:rPr>
        <w:t>о приложению 1.</w:t>
      </w:r>
    </w:p>
    <w:p w14:paraId="5B1ACAF7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7. Регистрация паспортов готовности теплоисточников и паспортов готовности потребителей проводится в соответствии с </w:t>
      </w:r>
      <w:r>
        <w:rPr>
          <w:color w:val="000000"/>
        </w:rPr>
        <w:t>графиками регистрации, составленными органом госэнергогазнадзора и утвержденными местными исполнительными и распорядительными органами.</w:t>
      </w:r>
    </w:p>
    <w:p w14:paraId="2DE95BB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Решение о регистрации паспорта готовности теплоисточника или паспорта готовности потребителя либо об отказе в их регистр</w:t>
      </w:r>
      <w:r>
        <w:rPr>
          <w:color w:val="000000"/>
        </w:rPr>
        <w:t>ации (об отказе в осуществлении административной процедуры) принимается органом госэнергогазнадзора в срок, установленный в</w:t>
      </w:r>
      <w:r>
        <w:rPr>
          <w:color w:val="000000"/>
        </w:rPr>
        <w:t> </w:t>
      </w:r>
      <w:r>
        <w:rPr>
          <w:color w:val="000000"/>
        </w:rPr>
        <w:t>подпункте 3.10.1 пункта 3.10 единого перечня административных процедур, осуществляемых в отношении субъектов хозяйствования, утвержд</w:t>
      </w:r>
      <w:r>
        <w:rPr>
          <w:color w:val="000000"/>
        </w:rPr>
        <w:t>енного постановлением Совета Министров Республики Беларусь от 24 сентября 2021 г. № 548.</w:t>
      </w:r>
    </w:p>
    <w:p w14:paraId="6C716515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8. Организации, у которых имеются объекты, в том числе с теплоисточниками, тепловыми сетями, в разных административно-территориальных единицах (районах), оформляют и р</w:t>
      </w:r>
      <w:r>
        <w:rPr>
          <w:color w:val="000000"/>
        </w:rPr>
        <w:t>егистрируют паспорта готовности теплоисточника и паспорта готовности потребителя в органе госэнергогазнадзора по месту нахождения объектов.</w:t>
      </w:r>
    </w:p>
    <w:p w14:paraId="553FC765" w14:textId="77777777" w:rsidR="00000000" w:rsidRDefault="00EE7287">
      <w:pPr>
        <w:pStyle w:val="chapter"/>
        <w:rPr>
          <w:color w:val="000000"/>
        </w:rPr>
      </w:pPr>
      <w:bookmarkStart w:id="13" w:name="a25"/>
      <w:bookmarkEnd w:id="13"/>
      <w:r>
        <w:rPr>
          <w:color w:val="000000"/>
        </w:rPr>
        <w:t>ГЛАВА 2</w:t>
      </w:r>
      <w:r>
        <w:rPr>
          <w:color w:val="000000"/>
        </w:rPr>
        <w:br/>
        <w:t>ПОРЯДОК ПОДГОТОВКИ ОРГАНИЗАЦИЙ, ИМЕЮЩИХ В СОБСТВЕННОСТИ (ХОЗЯЙСТВЕННОМ ВЕДЕНИИ, ОПЕРАТИВНОМ УПРАВЛЕНИИ ИЛИ Н</w:t>
      </w:r>
      <w:r>
        <w:rPr>
          <w:color w:val="000000"/>
        </w:rPr>
        <w:t>А ИНОМ ЗАКОННОМ ОСНОВАНИИ) ТЕПЛОИСТОЧНИКИ И (ИЛИ) ТЕПЛОВЫЕ СЕТИ, СИСТЕМЫ ТЕПЛОСНАБЖЕНИЯ, К РАБОТЕ В ОСЕННЕ-ЗИМНИЙ ПЕРИОД</w:t>
      </w:r>
    </w:p>
    <w:p w14:paraId="0AD155C5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9. Организации, имеющие в собственности (хозяйственном ведении, оперативном управлении или на ином законном основании) теплоисточники и</w:t>
      </w:r>
      <w:r>
        <w:rPr>
          <w:color w:val="000000"/>
        </w:rPr>
        <w:t> (или) тепловые сети, на основе анализа функционирования в предыдущий осенне-зимний период систем теплоснабжения до 15 июня текущего года разрабатывают планы организационно-технических мероприятий по подготовке теплоисточников и (или) тепловых сетей к рабо</w:t>
      </w:r>
      <w:r>
        <w:rPr>
          <w:color w:val="000000"/>
        </w:rPr>
        <w:t>те в осенне-зимний период.</w:t>
      </w:r>
    </w:p>
    <w:p w14:paraId="1BD4258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данных планах необходимо учитывать требования законодательства, предписания и рекомендации органа госэнергогазнадзора, Департамента по надзору за безопасным ведением работ в промышленности Министерства по чрезвычайным ситуациям</w:t>
      </w:r>
      <w:r>
        <w:rPr>
          <w:color w:val="000000"/>
        </w:rPr>
        <w:t xml:space="preserve"> (далее – Госпромнадзор), органов государственного надзора за рациональным использованием топливно-энергетических ресурсов, локальных правовых актов соответствующих республиканских органов государственного управления и иных организаций, подчиненных Правите</w:t>
      </w:r>
      <w:r>
        <w:rPr>
          <w:color w:val="000000"/>
        </w:rPr>
        <w:t>льству Республики Беларусь.</w:t>
      </w:r>
    </w:p>
    <w:p w14:paraId="34AFB5E2" w14:textId="77777777" w:rsidR="00000000" w:rsidRDefault="00EE7287">
      <w:pPr>
        <w:pStyle w:val="point"/>
        <w:rPr>
          <w:color w:val="000000"/>
        </w:rPr>
      </w:pPr>
      <w:bookmarkStart w:id="14" w:name="a8"/>
      <w:bookmarkEnd w:id="14"/>
      <w:r>
        <w:rPr>
          <w:color w:val="000000"/>
        </w:rPr>
        <w:t>10. В ходе подготовки к работе в осенне-зимний период организациям, имеющим в собственности (хозяйственном ведении, оперативном управлении или на ином законном основании) теплоисточники и (или) тепловые сети, необходимо:</w:t>
      </w:r>
    </w:p>
    <w:p w14:paraId="53E167C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</w:t>
      </w:r>
      <w:r>
        <w:rPr>
          <w:color w:val="000000"/>
        </w:rPr>
        <w:t>и работы на теплоисточниках, тепловых сетях, насосных, тепловых пунктах (по балансовой принадлежности) по техническому обслуживанию, ремонту и замене оборудования, трубопроводов, систем регулирования и учета тепловой энергии;</w:t>
      </w:r>
    </w:p>
    <w:p w14:paraId="095744D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создать необходимый запас мате</w:t>
      </w:r>
      <w:r>
        <w:rPr>
          <w:color w:val="000000"/>
        </w:rPr>
        <w:t>риальных ресурсов, укомплектовать ремонтные подразделения требуемыми машинами и механизмами;</w:t>
      </w:r>
    </w:p>
    <w:p w14:paraId="73F8B62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работы по техническому обслуживанию и ремонту внешних и внутренних инженерных коммуникаций, а также источников электро- и водоснабжения;</w:t>
      </w:r>
    </w:p>
    <w:p w14:paraId="277021E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испытани</w:t>
      </w:r>
      <w:r>
        <w:rPr>
          <w:color w:val="000000"/>
        </w:rPr>
        <w:t>я тепловых сетей, испытания и промывку трубопроводов и оборудования теплоисточников, тепловых пунктов с оформлением актов, содержащих сведения о параметрах испытаний, а также о рабочем давлении теплоносителя;</w:t>
      </w:r>
    </w:p>
    <w:p w14:paraId="13D05B0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провести контроль наличия дроссельных диафрагм </w:t>
      </w:r>
      <w:r>
        <w:rPr>
          <w:color w:val="000000"/>
        </w:rPr>
        <w:t>на трубопроводах тепловых сетей и тепловых пунктов, выполнить перерасчет гидравлического режима (при необходимости);</w:t>
      </w:r>
    </w:p>
    <w:p w14:paraId="3B40EE6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проверку плотности закрытия запорной, дренажной, воздухоспускной и регулирующей арматуры на тепловых сетях и тепловых пунктах;</w:t>
      </w:r>
    </w:p>
    <w:p w14:paraId="45072E4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</w:t>
      </w:r>
      <w:r>
        <w:rPr>
          <w:color w:val="000000"/>
        </w:rPr>
        <w:t>вести поверку приборов учета тепловой энергии (средств расчетного учета), техническое обслуживание приборов учета тепловой энергии (средств расчетного учета) и систем автоматического регулирования тепловой энергии, произвести дооснащение указанными прибора</w:t>
      </w:r>
      <w:r>
        <w:rPr>
          <w:color w:val="000000"/>
        </w:rPr>
        <w:t>ми (при необходимости);</w:t>
      </w:r>
    </w:p>
    <w:p w14:paraId="3F8818F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ремонт строительных конструкций здания теплоисточника (при необходимости);</w:t>
      </w:r>
    </w:p>
    <w:p w14:paraId="633373A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обследование технического состояния дымовых труб, дымовых и вентиляционных каналов газифицированных теплоисточников с привлечением специали</w:t>
      </w:r>
      <w:r>
        <w:rPr>
          <w:color w:val="000000"/>
        </w:rPr>
        <w:t>зированной организации;</w:t>
      </w:r>
    </w:p>
    <w:p w14:paraId="47E8D46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оснастить теплоисточники, использующие местные топливо-энергетические ресурсы, площадками и навесами (крытыми складами) для сушки и хранения твердого топлива с созданием его семидневного запаса;</w:t>
      </w:r>
    </w:p>
    <w:p w14:paraId="4A28CA6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случае изменения параметров теплоно</w:t>
      </w:r>
      <w:r>
        <w:rPr>
          <w:color w:val="000000"/>
        </w:rPr>
        <w:t>сителя на границах имущественного раздела тепловых сетей (теплоустановок) между энергоснабжающей организацией и потребителями, требующих выполнения потребителями технических мероприятий, предоставить им:</w:t>
      </w:r>
    </w:p>
    <w:p w14:paraId="19EAD07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утвержденные руководителем организации температурные</w:t>
      </w:r>
      <w:r>
        <w:rPr>
          <w:color w:val="000000"/>
        </w:rPr>
        <w:t xml:space="preserve"> графики работы системы теплоснабжения на предстоящий осенне-зимний период;</w:t>
      </w:r>
    </w:p>
    <w:p w14:paraId="604BBA9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рабочие параметры теплоносителя (давление, температура, расход) на вводе в тепловой пункт потребителя;</w:t>
      </w:r>
    </w:p>
    <w:p w14:paraId="54424BD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расчетные данные диаметров дросселирующих устройств.</w:t>
      </w:r>
    </w:p>
    <w:p w14:paraId="0E650D51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11. При необходимости вы</w:t>
      </w:r>
      <w:r>
        <w:rPr>
          <w:color w:val="000000"/>
        </w:rPr>
        <w:t>полнения испытаний, ремонта и наладки оборудования теплоисточников и (или) тепловых сетей планы – графики производства работ составляются с учетом времени отключения энергоснабжающими организациями теплоисточников и (или) тепловых сетей, но не более 14 дне</w:t>
      </w:r>
      <w:r>
        <w:rPr>
          <w:color w:val="000000"/>
        </w:rPr>
        <w:t>й, с 2021 года – не более 13 дней. Если проведение этих работ требует больше времени, чем предполагаемый период отключения горячего водоснабжения, в плане организации работ должны быть предусмотрены мероприятия, позволяющие обеспечить горячее водоснабжение</w:t>
      </w:r>
      <w:r>
        <w:rPr>
          <w:color w:val="000000"/>
        </w:rPr>
        <w:t xml:space="preserve"> при наличии технической возможности.</w:t>
      </w:r>
    </w:p>
    <w:p w14:paraId="55BCA076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12. Энергоснабжающие организации до 1 марта текущего года, а оптовые потребители-перепродавцы и организации, осуществляющие передачу тепловой энергии, до 15 марта текущего года представляют в местные исполнительные и р</w:t>
      </w:r>
      <w:r>
        <w:rPr>
          <w:color w:val="000000"/>
        </w:rPr>
        <w:t>аспорядительные органы планы – графики отключения теплоисточников и (или) тепловых сетей для испытаний, ремонта и наладки.</w:t>
      </w:r>
    </w:p>
    <w:p w14:paraId="4064A602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13. Планы – графики отключения теплоисточников и тепловых сетей энергоснабжающие организации до 1 апреля текущего года доводят до све</w:t>
      </w:r>
      <w:r>
        <w:rPr>
          <w:color w:val="000000"/>
        </w:rPr>
        <w:t>дения:</w:t>
      </w:r>
    </w:p>
    <w:p w14:paraId="70417E1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организаций, осуществляющих передачу тепловой энергии;</w:t>
      </w:r>
    </w:p>
    <w:p w14:paraId="1B8EBFE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потребителей, подключенных к тепловым сетям и заключивших договор теплоснабжения с энергоснабжающей организацией;</w:t>
      </w:r>
    </w:p>
    <w:p w14:paraId="4E65A7E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оптовых потребителей-перепродавцов, которые самостоятельно доводят до сведения с</w:t>
      </w:r>
      <w:r>
        <w:rPr>
          <w:color w:val="000000"/>
        </w:rPr>
        <w:t>воих потребителей планы – графики отключения теплоисточников и тепловых сетей;</w:t>
      </w:r>
    </w:p>
    <w:p w14:paraId="2CE7740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строительных, ремонтных и наладочных организаций, с которыми заключены договоры на проведение ремонтных и наладочных работ на теплоисточниках и тепловых сетях;</w:t>
      </w:r>
    </w:p>
    <w:p w14:paraId="465C11D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иных заинтересова</w:t>
      </w:r>
      <w:r>
        <w:rPr>
          <w:color w:val="000000"/>
        </w:rPr>
        <w:t>нных организаций.</w:t>
      </w:r>
    </w:p>
    <w:p w14:paraId="5524DC90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14. Строительные и ремонтные организации совместно с энергоснабжающими организациями и организациями, осуществляющими передачу тепловой энергии, до 15 </w:t>
      </w:r>
      <w:r>
        <w:rPr>
          <w:color w:val="000000"/>
        </w:rPr>
        <w:t>марта текущего года составляют графики присоединения новых потребителей к тепловым сетям в соответствии с планами – графиками отключения теплоисточников и тепловых сетей.</w:t>
      </w:r>
    </w:p>
    <w:p w14:paraId="022E656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Комплекс пусконаладочных работ на вновь вводимых магистральных и распределительных те</w:t>
      </w:r>
      <w:r>
        <w:rPr>
          <w:color w:val="000000"/>
        </w:rPr>
        <w:t>пловых сетях (квартальных) должен быть выполнен до начала осенне-зимнего периода.</w:t>
      </w:r>
    </w:p>
    <w:p w14:paraId="48F48871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15. Подготовка теплоисточников и тепловых сетей к работе в осенне-зимний период должна быть завершена для обеспечения работы систем:</w:t>
      </w:r>
    </w:p>
    <w:p w14:paraId="68232C1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горячего водоснабжения – в сроки в соотве</w:t>
      </w:r>
      <w:r>
        <w:rPr>
          <w:color w:val="000000"/>
        </w:rPr>
        <w:t>тствии с планами – графиками отключения теплоисточников и тепловых сетей;</w:t>
      </w:r>
    </w:p>
    <w:p w14:paraId="285F8BC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отопления – до 20 сентября текущего года.</w:t>
      </w:r>
    </w:p>
    <w:p w14:paraId="7482432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16. До 20 сентября текущего года должны быть закончены все работы на оборудовании теплоисточников и тепловых сетей, устранены нарушения и де</w:t>
      </w:r>
      <w:r>
        <w:rPr>
          <w:color w:val="000000"/>
        </w:rPr>
        <w:t>фекты, выявленные в ходе подготовки к работе в осенне-зимний период.</w:t>
      </w:r>
    </w:p>
    <w:p w14:paraId="44583F83" w14:textId="77777777" w:rsidR="00000000" w:rsidRDefault="00EE7287">
      <w:pPr>
        <w:pStyle w:val="chapter"/>
        <w:rPr>
          <w:color w:val="000000"/>
        </w:rPr>
      </w:pPr>
      <w:bookmarkStart w:id="15" w:name="a26"/>
      <w:bookmarkEnd w:id="15"/>
      <w:r>
        <w:rPr>
          <w:color w:val="000000"/>
        </w:rPr>
        <w:t>ГЛАВА 3</w:t>
      </w:r>
      <w:r>
        <w:rPr>
          <w:color w:val="000000"/>
        </w:rPr>
        <w:br/>
        <w:t>ПОРЯДОК ПОДГОТОВКИ ОРГАНИЗАЦИЙ, ИМЕЮЩИХ В СОБСТВЕННОСТИ (ХОЗЯЙСТВЕННОМ ВЕДЕНИИ, ОПЕРАТИВНОМ УПРАВЛЕНИИ ИЛИ НА ИНОМ ЗАКОННОМ ОСНОВАНИИ) СИСТЕМЫ ТЕПЛОПОТРЕБЛЕНИЯ, К РАБОТЕ В ОСЕННЕ-</w:t>
      </w:r>
      <w:r>
        <w:rPr>
          <w:color w:val="000000"/>
        </w:rPr>
        <w:t>ЗИМНИЙ ПЕРИОД</w:t>
      </w:r>
    </w:p>
    <w:p w14:paraId="08894B8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17. Организации, имеющие в собственности (хозяйственном ведении, оперативном управлении или на ином законном основании) системы теплопотребления, на основе анализа функционирования в предыдущий осенне-зимний период таких систем до 15 июня тек</w:t>
      </w:r>
      <w:r>
        <w:rPr>
          <w:color w:val="000000"/>
        </w:rPr>
        <w:t>ущего года разрабатывают планы организационно-технических мероприятий по подготовке к работе в осенне-зимний период с учетом требований законодательства, предписаний и рекомендаций органа госэнергогазнадзора, органов государственного надзора за рациональны</w:t>
      </w:r>
      <w:r>
        <w:rPr>
          <w:color w:val="000000"/>
        </w:rPr>
        <w:t>м использованием топливно-энергетических ресурсов.</w:t>
      </w:r>
    </w:p>
    <w:p w14:paraId="1624143A" w14:textId="77777777" w:rsidR="00000000" w:rsidRDefault="00EE7287">
      <w:pPr>
        <w:pStyle w:val="point"/>
        <w:rPr>
          <w:color w:val="000000"/>
        </w:rPr>
      </w:pPr>
      <w:bookmarkStart w:id="16" w:name="a10"/>
      <w:bookmarkEnd w:id="16"/>
      <w:r>
        <w:rPr>
          <w:color w:val="000000"/>
        </w:rPr>
        <w:t>18. В ходе подготовки к работе в осенне-зимний период организациям, имеющим в собственности (хозяйственном ведении, оперативном управлении или на ином законном основании) системы теплопотребления, необходи</w:t>
      </w:r>
      <w:r>
        <w:rPr>
          <w:color w:val="000000"/>
        </w:rPr>
        <w:t>мо:</w:t>
      </w:r>
    </w:p>
    <w:p w14:paraId="0128AAC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работы по техническому обслуживанию, ремонту, замене оборудования теплоустановок, трубопроводов и (или) тепловых сетей, тепловых пунктов, внутренних систем теплопотребления, а также выполнить мероприятия по энергосбережению, касающиеся эффекти</w:t>
      </w:r>
      <w:r>
        <w:rPr>
          <w:color w:val="000000"/>
        </w:rPr>
        <w:t>вной, надежной и безопасной эксплуатации теплоустановок и тепловых сетей;</w:t>
      </w:r>
    </w:p>
    <w:p w14:paraId="102D10A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работы по техническому обслуживанию и ремонту внутренних и внешних инженерных коммуникаций, приборов учета тепловой энергии (средств расчетного учета) и автоматики регулиров</w:t>
      </w:r>
      <w:r>
        <w:rPr>
          <w:color w:val="000000"/>
        </w:rPr>
        <w:t>ания тепловой энергии, в том числе по своевременной поверке приборов учета тепловой энергии (средств расчетного учета);</w:t>
      </w:r>
    </w:p>
    <w:p w14:paraId="2BE4A78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разработать планы по ликвидации возможных аварий и инцидентов с указанием необходимых для этого персонала, материалов и оборудования;</w:t>
      </w:r>
    </w:p>
    <w:p w14:paraId="7DFB57E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</w:t>
      </w:r>
      <w:r>
        <w:rPr>
          <w:color w:val="000000"/>
        </w:rPr>
        <w:t>овести инвентаризацию заключенных договоров на обслуживание систем теплопотребления с организациями, которые необходимо привлекать к устранению возможных аварий и инцидентов в системах теплопотребления и ликвидации их последствий;</w:t>
      </w:r>
    </w:p>
    <w:p w14:paraId="2E68B63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составить (скорректироват</w:t>
      </w:r>
      <w:r>
        <w:rPr>
          <w:color w:val="000000"/>
        </w:rPr>
        <w:t>ь) перечень и создать (восполнить) аварийный запас оборудования, материалов из расчета эксплуатируемого оборудования;</w:t>
      </w:r>
    </w:p>
    <w:p w14:paraId="0223242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выполнить при необходимости комплекс работ по ремонту строительных конструкций зданий и сооружений (утепление, остекление, ремонт кровли и</w:t>
      </w:r>
      <w:r>
        <w:rPr>
          <w:color w:val="000000"/>
        </w:rPr>
        <w:t> другие работы);</w:t>
      </w:r>
    </w:p>
    <w:p w14:paraId="192E297C" w14:textId="77777777" w:rsidR="00000000" w:rsidRDefault="00EE7287">
      <w:pPr>
        <w:pStyle w:val="newncpi"/>
        <w:rPr>
          <w:color w:val="000000"/>
        </w:rPr>
      </w:pPr>
      <w:bookmarkStart w:id="17" w:name="a57"/>
      <w:bookmarkEnd w:id="17"/>
      <w:r>
        <w:rPr>
          <w:color w:val="000000"/>
        </w:rPr>
        <w:t>провести гидравлические испытания тепловых сетей, водоподогревателей, гидравлические испытания и промывку трубопроводов и оборудования тепловых пунктов, систем отопления, трубопроводов и калориферов систем вентиляции с оформлением акта, со</w:t>
      </w:r>
      <w:r>
        <w:rPr>
          <w:color w:val="000000"/>
        </w:rPr>
        <w:t xml:space="preserve">держащего сведения о параметрах испытаний, а также о рабочем давлении теплоносителя. В случае присоединения системы теплопотребления к тепловым сетям энергоснабжающей организации испытания и промывка проводятся в присутствии представителя энергоснабжающей </w:t>
      </w:r>
      <w:r>
        <w:rPr>
          <w:color w:val="000000"/>
        </w:rPr>
        <w:t>организации;</w:t>
      </w:r>
    </w:p>
    <w:p w14:paraId="1AFA3A9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проверку плотности закрытия запорной и регулирующей арматуры;</w:t>
      </w:r>
    </w:p>
    <w:p w14:paraId="0CA57FD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восстановить нарушенные изоляционные покрытия на трубопроводах и другом оборудовании систем теплопотребления;</w:t>
      </w:r>
    </w:p>
    <w:p w14:paraId="4426AA5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произвести замену или ремонт автоматики регулирования расхода </w:t>
      </w:r>
      <w:r>
        <w:rPr>
          <w:color w:val="000000"/>
        </w:rPr>
        <w:t>и температуры теплоносителя в системах отопления, вентиляции и на водоподогревателях;</w:t>
      </w:r>
    </w:p>
    <w:p w14:paraId="1A624EEF" w14:textId="77777777" w:rsidR="00000000" w:rsidRDefault="00EE7287">
      <w:pPr>
        <w:pStyle w:val="newncpi"/>
        <w:rPr>
          <w:color w:val="000000"/>
        </w:rPr>
      </w:pPr>
      <w:bookmarkStart w:id="18" w:name="a58"/>
      <w:bookmarkEnd w:id="18"/>
      <w:r>
        <w:rPr>
          <w:color w:val="000000"/>
        </w:rPr>
        <w:t>установить (при необходимости) расчетные дросселирующие устройства с обязательной установкой пломб энергоснабжающей организации и составлением акта (в случае присоединени</w:t>
      </w:r>
      <w:r>
        <w:rPr>
          <w:color w:val="000000"/>
        </w:rPr>
        <w:t>я системы теплопотребления к тепловым сетям энергоснабжающей организации). Установка расчетных дросселирующих устройств проводится под контролем и по согласованию с представителем энергоснабжающей организации.</w:t>
      </w:r>
    </w:p>
    <w:p w14:paraId="487AF38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Все подготовительные работы к осенне-зимнему п</w:t>
      </w:r>
      <w:r>
        <w:rPr>
          <w:color w:val="000000"/>
        </w:rPr>
        <w:t>ериоду должны быть завершены до 20 сентября текущего года.</w:t>
      </w:r>
    </w:p>
    <w:p w14:paraId="2FDE421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Указанные в абзацах восьмом и двенадцатом части первой настоящего пункта работы, проводимые представителем энергоснабжающей организации или в его присутствии, под его контролем, могут осуществлятьс</w:t>
      </w:r>
      <w:r>
        <w:rPr>
          <w:color w:val="000000"/>
        </w:rPr>
        <w:t>я с использованием представителем энергоснабжающей организации технических средств, осуществляющих звуко- и (или) видеозапись, с соблюдением требований законодательства о персональных данных.</w:t>
      </w:r>
    </w:p>
    <w:p w14:paraId="7C99317B" w14:textId="77777777" w:rsidR="00000000" w:rsidRDefault="00EE7287">
      <w:pPr>
        <w:pStyle w:val="chapter"/>
        <w:rPr>
          <w:color w:val="000000"/>
        </w:rPr>
      </w:pPr>
      <w:bookmarkStart w:id="19" w:name="a27"/>
      <w:bookmarkEnd w:id="19"/>
      <w:r>
        <w:rPr>
          <w:color w:val="000000"/>
        </w:rPr>
        <w:t>ГЛАВА 4</w:t>
      </w:r>
      <w:r>
        <w:rPr>
          <w:color w:val="000000"/>
        </w:rPr>
        <w:br/>
        <w:t>ПОРЯДОК ПОДГОТОВКИ ЖИЛИЩНОГО ФОНДА К РАБОТЕ В ОСЕННЕ-ЗИМ</w:t>
      </w:r>
      <w:r>
        <w:rPr>
          <w:color w:val="000000"/>
        </w:rPr>
        <w:t>НИЙ ПЕРИОД</w:t>
      </w:r>
    </w:p>
    <w:p w14:paraId="1C0C3B70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19. Организациям, осуществляющим эксплуатацию жилищного фонда и (или) предоставляющим жилищно-коммунальные услуги, при подготовке к работе в осенне-зимний период необходимо:</w:t>
      </w:r>
    </w:p>
    <w:p w14:paraId="1C5105F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разработать и утвердить по согласованию с вышестоящей организацией (при</w:t>
      </w:r>
      <w:r>
        <w:rPr>
          <w:color w:val="000000"/>
        </w:rPr>
        <w:t xml:space="preserve"> ее наличии), или участниками совместного домовладения, или уполномоченным лицом, или организацией застройщиков, или товариществом собственников (при отсутствии вышестоящей организации) до 15 апреля текущего года планы – графики проведения ремонта и испыта</w:t>
      </w:r>
      <w:r>
        <w:rPr>
          <w:color w:val="000000"/>
        </w:rPr>
        <w:t>ния оборудования, тепловых сетей на текущий период с учетом дефектов, выявленных в предыдущем осенне-зимнем периоде и при проведении плановых контрольных вскрытий тепловых сетей подземной прокладки;</w:t>
      </w:r>
    </w:p>
    <w:p w14:paraId="6B5F8DA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создать необходимый запас материалов и обеспечить достато</w:t>
      </w:r>
      <w:r>
        <w:rPr>
          <w:color w:val="000000"/>
        </w:rPr>
        <w:t>чное количество персонала для своевременного и качественного проведения ремонта оборудования в случаях его повреждения;</w:t>
      </w:r>
    </w:p>
    <w:p w14:paraId="4BC947B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выполнить работы по техническому обслуживанию и ремонту оборудования и распределительных тепловых сетей (квартальных), находящихся на ба</w:t>
      </w:r>
      <w:r>
        <w:rPr>
          <w:color w:val="000000"/>
        </w:rPr>
        <w:t>лансе данных организаций;</w:t>
      </w:r>
    </w:p>
    <w:p w14:paraId="03D0CC1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выполнить гидравлические испытания тепловых сетей, водоподогревателей, гидравлические испытания и промывку трубопроводов и оборудования тепловых пунктов, внутридомовых систем теплопотребления;</w:t>
      </w:r>
    </w:p>
    <w:p w14:paraId="7C323FF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произвести проверку плотности закрыти</w:t>
      </w:r>
      <w:r>
        <w:rPr>
          <w:color w:val="000000"/>
        </w:rPr>
        <w:t>я запорной и регулирующей арматуры оборудования и трубопроводов, восстановить нарушенные изоляционные покрытия на трубопроводах и другом оборудовании систем теплопотребления и горячего водоснабжения;</w:t>
      </w:r>
    </w:p>
    <w:p w14:paraId="2ECC7D4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произвести замену или ремонт и наладку автоматики регулирования расхода теплоносителя и температуры в системах отопления и на водоподогревателях;</w:t>
      </w:r>
    </w:p>
    <w:p w14:paraId="75EF26E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укомплектовать тепловые пункты и узлы учета средствами измерений и системами регулирования потребления теплово</w:t>
      </w:r>
      <w:r>
        <w:rPr>
          <w:color w:val="000000"/>
        </w:rPr>
        <w:t>й энергии;</w:t>
      </w:r>
    </w:p>
    <w:p w14:paraId="72B4F78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установить при необходимости расчетные дросселирующие устройства (под контролем и по согласованию с представителем энергоснабжающей организации) с установкой пломб энергоснабжающей организации и составлением акта;</w:t>
      </w:r>
    </w:p>
    <w:p w14:paraId="238A224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обеспечить наличие в тепловых п</w:t>
      </w:r>
      <w:r>
        <w:rPr>
          <w:color w:val="000000"/>
        </w:rPr>
        <w:t>унктах, утвержденных руководителем организации, температурных графиков внутренних систем теплопотребления;</w:t>
      </w:r>
    </w:p>
    <w:p w14:paraId="05511AD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обеспечить помещения тепловых пунктов надежными запирающими устройствами;</w:t>
      </w:r>
    </w:p>
    <w:p w14:paraId="137E796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утеплить оконные и дверные проемы мест общего пользования, а также лестничн</w:t>
      </w:r>
      <w:r>
        <w:rPr>
          <w:color w:val="000000"/>
        </w:rPr>
        <w:t>ые клетки, чердаки, подвальные помещения, технические подполья, восстановить остекление в местах общего пользования жилых домов;</w:t>
      </w:r>
    </w:p>
    <w:p w14:paraId="7605189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до 1 сентября текущего года на основании анализа выполнения в осенне-зимний период договоров теплоснабжения уточнить соответств</w:t>
      </w:r>
      <w:r>
        <w:rPr>
          <w:color w:val="000000"/>
        </w:rPr>
        <w:t>ие договорных нагрузок на отопление и горячее водоснабжение проектным;</w:t>
      </w:r>
    </w:p>
    <w:p w14:paraId="3C8D82C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работы по техническому обслуживанию и ремонту внутренних и подводящих инженерных коммуникаций, в том числе в многоквартирных домах с поквартирным электрическим отоплением и (ил</w:t>
      </w:r>
      <w:r>
        <w:rPr>
          <w:color w:val="000000"/>
        </w:rPr>
        <w:t>и) горячим водоснабжением, источников электро- и водоснабжения, приборов учета тепловой энергии (средств расчетного учета), в том числе по своевременной поверке таких приборов;</w:t>
      </w:r>
    </w:p>
    <w:p w14:paraId="1BDF7E1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провести работы по техническому обслуживанию дымовых и вентиляционных каналов и</w:t>
      </w:r>
      <w:r>
        <w:rPr>
          <w:color w:val="000000"/>
        </w:rPr>
        <w:t> при необходимости их ремонт в многоквартирных домах, использующих поквартирное газовое оборудование для отопления и (или) горячего водоснабжения.</w:t>
      </w:r>
    </w:p>
    <w:p w14:paraId="67F4F1C0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20. Графиками отключения внутридомовых систем теплопотребления должны предусматриваться перерывы в подаче гор</w:t>
      </w:r>
      <w:r>
        <w:rPr>
          <w:color w:val="000000"/>
        </w:rPr>
        <w:t>ячей воды для населения не более 14 дней, с 2021 года – не более 13 дней. Такие графики должны предусматривать (при наличии технической возможности) подключение потребителей к другим теплоисточникам для обеспечения горячего водоснабжения в период ремонта и</w:t>
      </w:r>
      <w:r>
        <w:rPr>
          <w:color w:val="000000"/>
        </w:rPr>
        <w:t>х основного теплоисточника, а также в случае перерыва в подаче горячей воды для населения на больший срок или при повторном отключении, связанном с проведением большого объема ремонтных (строительных) работ.</w:t>
      </w:r>
    </w:p>
    <w:p w14:paraId="3AEB31D6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21. Гидравлические испытания тепловых сетей, вод</w:t>
      </w:r>
      <w:r>
        <w:rPr>
          <w:color w:val="000000"/>
        </w:rPr>
        <w:t>оподогревателей, гидравлические испытания и промывка трубопроводов и оборудования тепловых пунктов, внутридомовых систем теплопотребления проводятся в присутствии представителя энергоснабжающей организации с оформлением акта, содержащего сведения о парамет</w:t>
      </w:r>
      <w:r>
        <w:rPr>
          <w:color w:val="000000"/>
        </w:rPr>
        <w:t>рах испытаний, а также о рабочем давлении теплоносителя. При этом работы, проводимые в присутствии представителя энергоснабжающей организации или под его контролем, могут осуществляться с использованием представителем энергоснабжающей организации техническ</w:t>
      </w:r>
      <w:r>
        <w:rPr>
          <w:color w:val="000000"/>
        </w:rPr>
        <w:t>их средств, осуществляющих звуко- и (или) видеозапись, с соблюдением требований законодательства о персональных данных.</w:t>
      </w:r>
    </w:p>
    <w:p w14:paraId="6BE3A579" w14:textId="77777777" w:rsidR="00000000" w:rsidRDefault="00EE7287">
      <w:pPr>
        <w:pStyle w:val="chapter"/>
        <w:rPr>
          <w:color w:val="000000"/>
        </w:rPr>
      </w:pPr>
      <w:bookmarkStart w:id="20" w:name="a28"/>
      <w:bookmarkEnd w:id="20"/>
      <w:r>
        <w:rPr>
          <w:color w:val="000000"/>
        </w:rPr>
        <w:t>ГЛАВА 5</w:t>
      </w:r>
      <w:r>
        <w:rPr>
          <w:color w:val="000000"/>
        </w:rPr>
        <w:br/>
        <w:t>ПРОВЕРКА ГОТОВНОСТИ, ОФОРМЛЕНИЕ И РЕГИСТРАЦИЯ ПАСПОРТА ГОТОВНОСТИ ТЕПЛОИСТОЧНИКА</w:t>
      </w:r>
    </w:p>
    <w:p w14:paraId="174FFEC8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22. Организация, имеющая в собственности (хозяй</w:t>
      </w:r>
      <w:r>
        <w:rPr>
          <w:color w:val="000000"/>
        </w:rPr>
        <w:t>ственном ведении, оперативном управлении или на ином законном основании) теплоисточник и (или) тепловые сети (далее – владелец теплоисточника), обязана проверить готовность теплоисточника и тепловых сетей к работе в осенне-зимний период, а также для выявле</w:t>
      </w:r>
      <w:r>
        <w:rPr>
          <w:color w:val="000000"/>
        </w:rPr>
        <w:t>ния и устранения недостатков, снижающих устойчивость работы теплоисточников в условиях пониженных температур воздуха в осенне-зимнем периоде.</w:t>
      </w:r>
    </w:p>
    <w:p w14:paraId="72EE00D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Проверка готовности теплоисточников энергоснабжающих организаций, входящих в состав государственного производствен</w:t>
      </w:r>
      <w:r>
        <w:rPr>
          <w:color w:val="000000"/>
        </w:rPr>
        <w:t>ного объединения электроэнергетики «Белэнерго» (далее – ГПО «Белэнерго»), отпускающих тепловую энергию потребителям на договорной основе, осуществляется в порядке, установленном Министерством энергетики.</w:t>
      </w:r>
    </w:p>
    <w:p w14:paraId="2FA23AA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23. Оформлению и регистрации паспортов готовности те</w:t>
      </w:r>
      <w:r>
        <w:rPr>
          <w:color w:val="000000"/>
        </w:rPr>
        <w:t>плоисточника подлежат теплоисточники мощностью 50 киловатт и более независимо от мощности установленных в них котлов с принудительной циркуляцией теплоносителя, осуществляющие теплоснабжение объектов жилищного фонда, социального и культурно-бытового назнач</w:t>
      </w:r>
      <w:r>
        <w:rPr>
          <w:color w:val="000000"/>
        </w:rPr>
        <w:t>ения, учреждений образования, а также теплоисточники мощностью 100 киловатт и более независимо от мощности установленных в них котлов, за исключением отпускающих тепловую энергию на технологические нужды.</w:t>
      </w:r>
    </w:p>
    <w:p w14:paraId="7DB1D649" w14:textId="77777777" w:rsidR="00000000" w:rsidRDefault="00EE7287">
      <w:pPr>
        <w:pStyle w:val="point"/>
        <w:rPr>
          <w:color w:val="000000"/>
        </w:rPr>
      </w:pPr>
      <w:bookmarkStart w:id="21" w:name="a51"/>
      <w:bookmarkEnd w:id="21"/>
      <w:r>
        <w:rPr>
          <w:color w:val="000000"/>
        </w:rPr>
        <w:t xml:space="preserve">24. Проверка готовности теплоисточников и тепловых </w:t>
      </w:r>
      <w:r>
        <w:rPr>
          <w:color w:val="000000"/>
        </w:rPr>
        <w:t>сетей к работе в осенне-зимний период должна проводиться комиссией, созданной распорядительным документом владельца теплоисточника (далее в настоящей главе – комиссия), не позднее чем за 10 дней до начала работы комиссии.</w:t>
      </w:r>
    </w:p>
    <w:p w14:paraId="2A76ADC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состав комиссии в обязательном п</w:t>
      </w:r>
      <w:r>
        <w:rPr>
          <w:color w:val="000000"/>
        </w:rPr>
        <w:t>орядке включаются:</w:t>
      </w:r>
    </w:p>
    <w:p w14:paraId="25F462B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руководитель или уполномоченное им лицо и другие ответственные должностные лица организации – владельца теплоисточника;</w:t>
      </w:r>
    </w:p>
    <w:p w14:paraId="2B7BB04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представители органа госэнергогазнадзора по согласованию;</w:t>
      </w:r>
    </w:p>
    <w:p w14:paraId="4326EE5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представитель местного исполнительного и распорядительного </w:t>
      </w:r>
      <w:r>
        <w:rPr>
          <w:color w:val="000000"/>
        </w:rPr>
        <w:t>органа или уполномоченной им организации по согласованию для теплоисточников, отапливающих жилищный фонд (кроме теплоисточников энергоснабжающих организаций, входящих в состав ГПО «Белэнерго», и теплоисточников, находящихся на обслуживании организаций, вхо</w:t>
      </w:r>
      <w:r>
        <w:rPr>
          <w:color w:val="000000"/>
        </w:rPr>
        <w:t>дящих в систему Министерства жилищно-коммунального хозяйства).</w:t>
      </w:r>
    </w:p>
    <w:p w14:paraId="4793135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участии в работе комиссии ее члены в пределах своей компетенции подтверждают фактическую готовность теплоисточника.</w:t>
      </w:r>
    </w:p>
    <w:p w14:paraId="7059DB3A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25. Проверка готовности теплоисточников и тепловых сетей к работе в осенн</w:t>
      </w:r>
      <w:r>
        <w:rPr>
          <w:color w:val="000000"/>
        </w:rPr>
        <w:t>е-зимний период должна быть проведена не позднее 30 сентября текущего года.</w:t>
      </w:r>
    </w:p>
    <w:p w14:paraId="423C2C1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26. Готовность теплоисточников и тепловых сетей к работе в осенне-зимний период признается единогласным решением всех членов комиссии, которое оформляется актом проверки готовности</w:t>
      </w:r>
      <w:r>
        <w:rPr>
          <w:color w:val="000000"/>
        </w:rPr>
        <w:t xml:space="preserve"> теплоисточника к работе в осенне-зимний период по форме согласно приложению 2 (далее, если не определено иное, – акт проверки готовности теплоисточника). Готовность котельной мощностью более 200 киловатт независимо от мощности установленных в ней котлов д</w:t>
      </w:r>
      <w:r>
        <w:rPr>
          <w:color w:val="000000"/>
        </w:rPr>
        <w:t>ополнительно подтверждается наличием заключения Госпромнадзора, областного или Минского городского управления Госпромнадзора, иной организации, осуществляющей государственный надзор в области промышленной безопасности, выдаваемого по результатам обследован</w:t>
      </w:r>
      <w:r>
        <w:rPr>
          <w:color w:val="000000"/>
        </w:rPr>
        <w:t>ия котельной в части ее готовности к работе в осенне-зимний период (далее – заключение), в том числе с учетом результатов проведения мероприятий технического (технологического, поверочного) характера в соответствии с</w:t>
      </w:r>
      <w:r>
        <w:rPr>
          <w:color w:val="000000"/>
        </w:rPr>
        <w:t> </w:t>
      </w:r>
      <w:r>
        <w:rPr>
          <w:color w:val="000000"/>
        </w:rPr>
        <w:t>Положением о порядке проведения меропри</w:t>
      </w:r>
      <w:r>
        <w:rPr>
          <w:color w:val="000000"/>
        </w:rPr>
        <w:t>ятий технического (технологического, поверочного) характера, утвержденным Указом Президента Республики Беларусь от 6 июня 2025 г. № 227.</w:t>
      </w:r>
    </w:p>
    <w:p w14:paraId="1975520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наличии у комиссии замечаний к выполнению требований по готовности теплоисточника или невыполнении таких требований</w:t>
      </w:r>
      <w:r>
        <w:rPr>
          <w:color w:val="000000"/>
        </w:rPr>
        <w:t xml:space="preserve"> к акту проверки готовности теплоисточника прилагается перечень замечаний с указанием сроков их устранения. В случае устранения замечаний комиссией проводится повторная проверка, по результатам которой составляется новый акт.</w:t>
      </w:r>
    </w:p>
    <w:p w14:paraId="44D92CF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27. Акт проверки готовности те</w:t>
      </w:r>
      <w:r>
        <w:rPr>
          <w:color w:val="000000"/>
        </w:rPr>
        <w:t>плоисточника оформляется владельцем теплоисточника в двух экземплярах, один из которых хранится у владельца теплоисточника, второй – в органе госэнергогазнадзора.</w:t>
      </w:r>
    </w:p>
    <w:p w14:paraId="5A9FBA34" w14:textId="77777777" w:rsidR="00000000" w:rsidRDefault="00EE7287">
      <w:pPr>
        <w:pStyle w:val="point"/>
        <w:rPr>
          <w:color w:val="000000"/>
        </w:rPr>
      </w:pPr>
      <w:bookmarkStart w:id="22" w:name="a11"/>
      <w:bookmarkEnd w:id="22"/>
      <w:r>
        <w:rPr>
          <w:color w:val="000000"/>
        </w:rPr>
        <w:t>28. Оформление акта проверки готовности теплоисточника осуществляется с учетом выполнения мер</w:t>
      </w:r>
      <w:r>
        <w:rPr>
          <w:color w:val="000000"/>
        </w:rPr>
        <w:t>оприятий, предусмотренных в пункте 10 настоящих Правил, при:</w:t>
      </w:r>
    </w:p>
    <w:p w14:paraId="3CB743F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готовности к несению заданной тепловой мощности с указанием ее максимума;</w:t>
      </w:r>
    </w:p>
    <w:p w14:paraId="5DB83EB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выполнении плановых ремонтов оборудования в необходимых объемах и с качеством, соответствующим установленным </w:t>
      </w:r>
      <w:r>
        <w:rPr>
          <w:color w:val="000000"/>
        </w:rPr>
        <w:t>нормам;</w:t>
      </w:r>
    </w:p>
    <w:p w14:paraId="004ACB5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готовности теплоисточника и тепловых сетей к выполнению температурного графика;</w:t>
      </w:r>
    </w:p>
    <w:p w14:paraId="5067D92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нормативного запаса топлива в </w:t>
      </w:r>
      <w:r>
        <w:rPr>
          <w:color w:val="000000"/>
        </w:rPr>
        <w:t>количестве, обеспечивающем надежную работу теплоисточника;</w:t>
      </w:r>
    </w:p>
    <w:p w14:paraId="3B0222A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графика перевода теплоисточника на резервный вид топлива в дни значительных похолоданий или при сокращении поставок газа в Республику Беларусь;</w:t>
      </w:r>
    </w:p>
    <w:p w14:paraId="5BF944F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запланированных мероприятий по пре</w:t>
      </w:r>
      <w:r>
        <w:rPr>
          <w:color w:val="000000"/>
        </w:rPr>
        <w:t>дупреждению повреждений оборудования, сооружений и нарушений технологических схем в условиях низких температур наружного воздуха;</w:t>
      </w:r>
    </w:p>
    <w:p w14:paraId="04D7130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плановых ремонта и диагностики тепловых сетей;</w:t>
      </w:r>
    </w:p>
    <w:p w14:paraId="4A015A2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графика ограничения и отключения потребителей при дефиците т</w:t>
      </w:r>
      <w:r>
        <w:rPr>
          <w:color w:val="000000"/>
        </w:rPr>
        <w:t>оплива или возможных авариях и инцидентах;</w:t>
      </w:r>
    </w:p>
    <w:p w14:paraId="30EC012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положения о взаимоотношениях с потребителями и взаимодействии при авариях и инцидентах;</w:t>
      </w:r>
    </w:p>
    <w:p w14:paraId="68F5FCF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водного режима для работы тепломеханического оборудования согласно установленным нормам;</w:t>
      </w:r>
    </w:p>
    <w:p w14:paraId="3FF6F6A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устройст</w:t>
      </w:r>
      <w:r>
        <w:rPr>
          <w:color w:val="000000"/>
        </w:rPr>
        <w:t>в релейной защиты и противоаварийной автоматики в технически исправном состоянии, введенных в эксплуатацию в соответствии с заданными уставками, и выполнении планов технического обслуживания таких устройств;</w:t>
      </w:r>
    </w:p>
    <w:p w14:paraId="0061843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требований взрыво- и пожаробезопаснос</w:t>
      </w:r>
      <w:r>
        <w:rPr>
          <w:color w:val="000000"/>
        </w:rPr>
        <w:t>ти кабельного и топливного хозяйств;</w:t>
      </w:r>
    </w:p>
    <w:p w14:paraId="38191AA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соответствии схем внешнего электроснабжения требованиям по надежности электроснабжения;</w:t>
      </w:r>
    </w:p>
    <w:p w14:paraId="361F494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утеплении и исправном техническом состоянии ограждающих строительных конструкций;</w:t>
      </w:r>
    </w:p>
    <w:p w14:paraId="694A6F1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предписаний органа госэнергогазнадзора</w:t>
      </w:r>
      <w:r>
        <w:rPr>
          <w:color w:val="000000"/>
        </w:rPr>
        <w:t>, Госпромнадзора, иной организации, осуществляющей государственный надзор в области промышленной безопасности, и органов государственного надзора за рациональным использованием топливно-энергетических ресурсов, касающихся подготовки к работе в осенне-зимни</w:t>
      </w:r>
      <w:r>
        <w:rPr>
          <w:color w:val="000000"/>
        </w:rPr>
        <w:t>й период;</w:t>
      </w:r>
    </w:p>
    <w:p w14:paraId="6794F12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аварийного запаса материалов и запасных частей;</w:t>
      </w:r>
    </w:p>
    <w:p w14:paraId="57F4C55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исправного технического состояния дымовых труб, дымовых и вентиляционных каналов газифицированных теплоисточников;</w:t>
      </w:r>
    </w:p>
    <w:p w14:paraId="6443F98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отсутствии к 20 сентября текущего года длительных (более 30 сут</w:t>
      </w:r>
      <w:r>
        <w:rPr>
          <w:color w:val="000000"/>
        </w:rPr>
        <w:t>ок) внеплановых (аварийных) ремонтов основного оборудования, если они могут привести к ограничению теплоснабжения потребителей в осенне-зимний период.</w:t>
      </w:r>
    </w:p>
    <w:p w14:paraId="1EC82568" w14:textId="77777777" w:rsidR="00000000" w:rsidRDefault="00EE7287">
      <w:pPr>
        <w:pStyle w:val="point"/>
        <w:rPr>
          <w:color w:val="000000"/>
        </w:rPr>
      </w:pPr>
      <w:bookmarkStart w:id="23" w:name="a42"/>
      <w:bookmarkEnd w:id="23"/>
      <w:r>
        <w:rPr>
          <w:color w:val="000000"/>
        </w:rPr>
        <w:t>29. На основании акта проверки готовности теплоисточника и заключения до 30 сентября текущего года владел</w:t>
      </w:r>
      <w:r>
        <w:rPr>
          <w:color w:val="000000"/>
        </w:rPr>
        <w:t>ец теплоисточника или уполномоченное им лицо оформляет паспорт готовности теплоисточника к работе в осенне-зимний период по форме согласно приложению 3.</w:t>
      </w:r>
    </w:p>
    <w:p w14:paraId="7F4FC23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Паспорт готовности теплоисточника подписывается владельцем теплоисточника или уполномоченным им должнос</w:t>
      </w:r>
      <w:r>
        <w:rPr>
          <w:color w:val="000000"/>
        </w:rPr>
        <w:t>тным лицом организации, регистрируется в органе госэнергогазнадзора при наличии акта проверки готовности теплоисточника, подтверждающего готовность теплоисточника к работе в осенне-зимний период.</w:t>
      </w:r>
    </w:p>
    <w:p w14:paraId="31D9F9F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Регистрация паспорта готовности теплоисточника осуществляетс</w:t>
      </w:r>
      <w:r>
        <w:rPr>
          <w:color w:val="000000"/>
        </w:rPr>
        <w:t>я органом госэнергогазнадзора на основании заявления владельца теплоисточника в письменной (устной) форме с представлением паспорта готовности теплоисточника или в электронной форме через единый портал электронных услуг.</w:t>
      </w:r>
    </w:p>
    <w:p w14:paraId="12565D1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Решение о регистрации паспорта гото</w:t>
      </w:r>
      <w:r>
        <w:rPr>
          <w:color w:val="000000"/>
        </w:rPr>
        <w:t>вности теплоисточника или об отказе в его регистрации (об отказе в осуществлении административной процедуры) принимается в письменной или электронной форме через единый портал электронных услуг (в случае подачи заявления в электронной форме через единый по</w:t>
      </w:r>
      <w:r>
        <w:rPr>
          <w:color w:val="000000"/>
        </w:rPr>
        <w:t>ртал электронных услуг).</w:t>
      </w:r>
    </w:p>
    <w:p w14:paraId="163EA463" w14:textId="77777777" w:rsidR="00000000" w:rsidRDefault="00EE7287">
      <w:pPr>
        <w:pStyle w:val="newncpi"/>
        <w:rPr>
          <w:color w:val="000000"/>
        </w:rPr>
      </w:pPr>
      <w:bookmarkStart w:id="24" w:name="a49"/>
      <w:bookmarkEnd w:id="24"/>
      <w:r>
        <w:rPr>
          <w:color w:val="000000"/>
        </w:rPr>
        <w:t>В принятии заявления владельца теплоисточника отказывается в случаях, определенных в</w:t>
      </w:r>
      <w:r>
        <w:rPr>
          <w:color w:val="000000"/>
        </w:rPr>
        <w:t> </w:t>
      </w:r>
      <w:r>
        <w:rPr>
          <w:color w:val="000000"/>
        </w:rPr>
        <w:t>статье 17 Закона Республики Беларусь от 28 октября 2008 г. № 433-З «Об основах административных процедур», а также при поступлении в устной, письм</w:t>
      </w:r>
      <w:r>
        <w:rPr>
          <w:color w:val="000000"/>
        </w:rPr>
        <w:t>енной либо электронной форме через единый портал электронных услуг обращения владельца теплоисточника:</w:t>
      </w:r>
    </w:p>
    <w:p w14:paraId="7C3519B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являющегося индивидуальным предпринимателем;</w:t>
      </w:r>
    </w:p>
    <w:p w14:paraId="1C27903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 регистрации паспорта готовности теплоисточника (об осуществлении административной процедуры) после 30 сент</w:t>
      </w:r>
      <w:r>
        <w:rPr>
          <w:color w:val="000000"/>
        </w:rPr>
        <w:t>ября текущего года.</w:t>
      </w:r>
    </w:p>
    <w:p w14:paraId="34D36910" w14:textId="77777777" w:rsidR="00000000" w:rsidRDefault="00EE7287">
      <w:pPr>
        <w:pStyle w:val="newncpi"/>
        <w:rPr>
          <w:color w:val="000000"/>
        </w:rPr>
      </w:pPr>
      <w:bookmarkStart w:id="25" w:name="a50"/>
      <w:bookmarkEnd w:id="25"/>
      <w:r>
        <w:rPr>
          <w:color w:val="000000"/>
        </w:rPr>
        <w:t>В регистрации паспорта готовности теплоисточника (в осуществлении административной процедуры) владельцу теплоисточника отказывается в случаях, определенных в</w:t>
      </w:r>
      <w:r>
        <w:rPr>
          <w:color w:val="000000"/>
        </w:rPr>
        <w:t> </w:t>
      </w:r>
      <w:r>
        <w:rPr>
          <w:color w:val="000000"/>
        </w:rPr>
        <w:t>статье 25 Закона Республики Беларусь «Об основах административных процедур», а</w:t>
      </w:r>
      <w:r>
        <w:rPr>
          <w:color w:val="000000"/>
        </w:rPr>
        <w:t> также при:</w:t>
      </w:r>
    </w:p>
    <w:p w14:paraId="2D726CA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отсутствии в органе госэнергогазнадзора оформленного акта проверки готовности теплоисточника, подтверждающего готовность теплоисточника к работе в осенне-зимний период;</w:t>
      </w:r>
    </w:p>
    <w:p w14:paraId="19BFBE8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получении органом госэнергогазнадзора информации о невыполнении владельцем </w:t>
      </w:r>
      <w:r>
        <w:rPr>
          <w:color w:val="000000"/>
        </w:rPr>
        <w:t>теплоисточника в полном объеме требований, определенных в пункте 28 настоящих Правил.</w:t>
      </w:r>
    </w:p>
    <w:p w14:paraId="6BFC214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Мотивированный отказ в принятии заявления (документов) владельца теплоисточника либо в регистрации паспорта готовности теплоисточника (в осуществлении административной пр</w:t>
      </w:r>
      <w:r>
        <w:rPr>
          <w:color w:val="000000"/>
        </w:rPr>
        <w:t>оцедуры) с указанием правовых оснований принятого административного решения, фактических обстоятельств, установленных при рассмотрении заявления владельца теплоисточника, порядка обжалования административного решения оформляется органом госэнергогазнадзора</w:t>
      </w:r>
      <w:r>
        <w:rPr>
          <w:color w:val="000000"/>
        </w:rPr>
        <w:t>:</w:t>
      </w:r>
    </w:p>
    <w:p w14:paraId="4296308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заявлении владельца теплоисточника (в случае подачи такого заявления в письменной форме) либо в порядке, определенном в</w:t>
      </w:r>
      <w:r>
        <w:rPr>
          <w:color w:val="000000"/>
        </w:rPr>
        <w:t> </w:t>
      </w:r>
      <w:r>
        <w:rPr>
          <w:color w:val="000000"/>
        </w:rPr>
        <w:t>пункте 1 статьи 26 Закона Республики Беларусь «Об основах административных процедур», при подаче владельцем теплоисточника заявлени</w:t>
      </w:r>
      <w:r>
        <w:rPr>
          <w:color w:val="000000"/>
        </w:rPr>
        <w:t>я в устной форме;</w:t>
      </w:r>
    </w:p>
    <w:p w14:paraId="16D1B09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едином портале электронных услуг в виде электронного сообщения в личном электронном кабинете при подаче владельцем теплоисточника заявления в электронной форме через единый портал электронных услуг.</w:t>
      </w:r>
    </w:p>
    <w:p w14:paraId="05709E7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Регистрация паспорта готовности тепл</w:t>
      </w:r>
      <w:r>
        <w:rPr>
          <w:color w:val="000000"/>
        </w:rPr>
        <w:t>оисточника осуществляется на срок до даты завершения осенне-зимнего периода, но не более одиннадцати месяцев.</w:t>
      </w:r>
    </w:p>
    <w:p w14:paraId="4C7C46F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Паспорт готовности теплоисточника хранится у владельца теплоисточника.</w:t>
      </w:r>
    </w:p>
    <w:p w14:paraId="56BB8F1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По теплоисточникам, отапливающим жилищный фонд (кроме теплоисточников организаций, входящих в систему Министерства жилищно-коммунального хозяйства, и энергоснабжающих организаций, входящих в состав ГПО «Белэнерго»), копия паспорта готовности теплоисточника</w:t>
      </w:r>
      <w:r>
        <w:rPr>
          <w:color w:val="000000"/>
        </w:rPr>
        <w:t xml:space="preserve"> или его электронная копия (в случае регистрации паспорта готовности теплоисточника через единый портал электронных услуг) представляется владельцем теплоисточника в районную (городскую) организацию, осуществляющую эксплуатацию жилищного фонда и (или) пред</w:t>
      </w:r>
      <w:r>
        <w:rPr>
          <w:color w:val="000000"/>
        </w:rPr>
        <w:t>оставляющую жилищно-коммунальные услуги, подчиненную местным исполнительным и распорядительным органам.</w:t>
      </w:r>
    </w:p>
    <w:p w14:paraId="746CDD2F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30. Не допускаются оформление и регистрация паспорта готовности теплоисточника после 30 сентября текущего года.</w:t>
      </w:r>
    </w:p>
    <w:p w14:paraId="0F6E5BFF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31. Владельцы теплоисточников, не зареги</w:t>
      </w:r>
      <w:r>
        <w:rPr>
          <w:color w:val="000000"/>
        </w:rPr>
        <w:t>стрировавшие до 30 сентября текущего года паспорт готовности теплоисточника, продолжают осуществлять подготовку теплоисточника, предъявляя комиссии теплоисточник и тепловые сети к работе в осенне-зимний период.</w:t>
      </w:r>
    </w:p>
    <w:p w14:paraId="17CC0C4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выполнении всех необходимых условий готов</w:t>
      </w:r>
      <w:r>
        <w:rPr>
          <w:color w:val="000000"/>
        </w:rPr>
        <w:t>ности начиная с 1 октября текущего года оформляется акт проверки готовности теплоисточника.</w:t>
      </w:r>
    </w:p>
    <w:p w14:paraId="0A007E1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Первый экземпляр акта проверки готовности теплоисточника должен храниться у владельца теплоисточника, второй – в органе госэнергогазнадзора, а по теплоисточникам, о</w:t>
      </w:r>
      <w:r>
        <w:rPr>
          <w:color w:val="000000"/>
        </w:rPr>
        <w:t>тапливающим жилищный фонд (кроме теплоисточников организаций, входящих в систему Министерства жилищно-коммунального хозяйства, и энергоснабжающих организаций, входящих в состав ГПО «Белэнерго»), копия акта передается владельцем теплоисточника в районную (г</w:t>
      </w:r>
      <w:r>
        <w:rPr>
          <w:color w:val="000000"/>
        </w:rPr>
        <w:t>ородскую) организацию, осуществляющую эксплуатацию жилищного фонда и (или) предоставляющую жилищно-коммунальные услуги, подчиненную местным исполнительным и распорядительным органам.</w:t>
      </w:r>
    </w:p>
    <w:p w14:paraId="4FF271A7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32. Контроль за организацией работ по подготовке и проведению осенне-зимн</w:t>
      </w:r>
      <w:r>
        <w:rPr>
          <w:color w:val="000000"/>
        </w:rPr>
        <w:t>его периода осуществляется в отношении:</w:t>
      </w:r>
    </w:p>
    <w:p w14:paraId="22FEF51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теплоисточников энергоснабжающих организаций, входящих в состав ГПО «Белэнерго», – ГПО «Белэнерго»;</w:t>
      </w:r>
    </w:p>
    <w:p w14:paraId="2A0CB8D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теплоисточников организаций, входящих в систему Министерства жилищно-коммунального хозяйства, отапливающих жилищный </w:t>
      </w:r>
      <w:r>
        <w:rPr>
          <w:color w:val="000000"/>
        </w:rPr>
        <w:t>фонд, и теплоисточников юридических лиц коммунальной и негосударственной формы собственности – местными исполнительными и распорядительными органами;</w:t>
      </w:r>
    </w:p>
    <w:p w14:paraId="451BC8E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теплоисточников других республиканских органов государственного управления и иных организаций, подчиненных</w:t>
      </w:r>
      <w:r>
        <w:rPr>
          <w:color w:val="000000"/>
        </w:rPr>
        <w:t xml:space="preserve"> Правительству Республики Беларусь, – соответствующими республиканскими органами государственного управления и иными организациями, подчиненными Правительству Республики Беларусь.</w:t>
      </w:r>
    </w:p>
    <w:p w14:paraId="55F7139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32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Регистрация паспорта готовности теплоисточника прекращается на основани</w:t>
      </w:r>
      <w:r>
        <w:rPr>
          <w:color w:val="000000"/>
        </w:rPr>
        <w:t>и решения органа госэнергогазнадзора в случаях:</w:t>
      </w:r>
    </w:p>
    <w:p w14:paraId="02B87C1A" w14:textId="77777777" w:rsidR="00000000" w:rsidRDefault="00EE7287">
      <w:pPr>
        <w:pStyle w:val="newncpi"/>
        <w:rPr>
          <w:color w:val="000000"/>
        </w:rPr>
      </w:pPr>
      <w:bookmarkStart w:id="26" w:name="a41"/>
      <w:bookmarkEnd w:id="26"/>
      <w:r>
        <w:rPr>
          <w:color w:val="000000"/>
        </w:rPr>
        <w:t>ликвидации или реорганизации владельца теплоисточника;</w:t>
      </w:r>
    </w:p>
    <w:p w14:paraId="7A7DB3E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нарушения владельцем теплоисточника условий, при которых регистрировался паспорт готовности теплоисточника, – нарушение требований, определенных в пункте</w:t>
      </w:r>
      <w:r>
        <w:rPr>
          <w:color w:val="000000"/>
        </w:rPr>
        <w:t> 28 настоящих Правил.</w:t>
      </w:r>
    </w:p>
    <w:p w14:paraId="436BA98B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32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. Орган госэнергогазнадзора в течение двух рабочих дней со дня принятия решения о прекращении регистрации паспорта готовности теплоисточника направляет владельцу теплоисточника, за исключением случаев, указанных в абзаце втором пун</w:t>
      </w:r>
      <w:r>
        <w:rPr>
          <w:color w:val="000000"/>
        </w:rPr>
        <w:t>кта 32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настоящих Правил, уведомление о прекращении такой регистрации.</w:t>
      </w:r>
    </w:p>
    <w:p w14:paraId="14541762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32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>. Владелец теплоисточника, регистрация паспорта готовности теплоисточника которого прекращена:</w:t>
      </w:r>
    </w:p>
    <w:p w14:paraId="7911D4E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течение двух рабочих дней со дня получения уведомления о прекращении такой регистраци</w:t>
      </w:r>
      <w:r>
        <w:rPr>
          <w:color w:val="000000"/>
        </w:rPr>
        <w:t>и обязан сдать оригинал зарегистрированного паспорта готовности теплоисточника в орган госэнергогазнадзора (в случае регистрации паспорта готовности теплоисточника в письменной форме);</w:t>
      </w:r>
    </w:p>
    <w:p w14:paraId="3C228F7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вправе до 30 сентября текущего года после устранения выявленных нарушен</w:t>
      </w:r>
      <w:r>
        <w:rPr>
          <w:color w:val="000000"/>
        </w:rPr>
        <w:t>ий обратиться в орган госэнергогазнадзора за регистрацией паспорта готовности теплоисточника (за осуществлением административной процедуры) в порядке, установленном в пункте 29 настоящих Правил.</w:t>
      </w:r>
    </w:p>
    <w:p w14:paraId="14E7B74F" w14:textId="77777777" w:rsidR="00000000" w:rsidRDefault="00EE7287">
      <w:pPr>
        <w:pStyle w:val="chapter"/>
        <w:rPr>
          <w:color w:val="000000"/>
        </w:rPr>
      </w:pPr>
      <w:bookmarkStart w:id="27" w:name="a29"/>
      <w:bookmarkEnd w:id="27"/>
      <w:r>
        <w:rPr>
          <w:color w:val="000000"/>
        </w:rPr>
        <w:t>ГЛАВА 6</w:t>
      </w:r>
      <w:r>
        <w:rPr>
          <w:color w:val="000000"/>
        </w:rPr>
        <w:br/>
        <w:t>ПРОВЕРКА ГОТОВНОСТИ, ОФОРМЛЕНИЕ И РЕГИСТРАЦИЯ</w:t>
      </w:r>
      <w:r>
        <w:rPr>
          <w:color w:val="000000"/>
        </w:rPr>
        <w:br/>
        <w:t>ПАСПОРТ</w:t>
      </w:r>
      <w:r>
        <w:rPr>
          <w:color w:val="000000"/>
        </w:rPr>
        <w:t>А ГОТОВНОСТИ ПОТРЕБИТЕЛЯ</w:t>
      </w:r>
    </w:p>
    <w:p w14:paraId="186FFFB5" w14:textId="77777777" w:rsidR="00000000" w:rsidRDefault="00EE7287">
      <w:pPr>
        <w:pStyle w:val="point"/>
        <w:rPr>
          <w:color w:val="000000"/>
        </w:rPr>
      </w:pPr>
      <w:bookmarkStart w:id="28" w:name="a9"/>
      <w:bookmarkEnd w:id="28"/>
      <w:r>
        <w:rPr>
          <w:color w:val="000000"/>
        </w:rPr>
        <w:t>33. Проверке готовности к работе в осенне-зимний период подлежат организации, имеющие в собственности (хозяйственном ведении, оперативном управлении или на ином законном основании) системы теплопотребления, организации, осуществляю</w:t>
      </w:r>
      <w:r>
        <w:rPr>
          <w:color w:val="000000"/>
        </w:rPr>
        <w:t>щие эксплуатацию жилищного фонда и (или) предоставляющие жилищно-коммунальные услуги, и организации, осуществляющие передачу тепловой энергии, для выявления и устранения недостатков, снижающих надежность работы в условиях пониженных температур воздуха в ос</w:t>
      </w:r>
      <w:r>
        <w:rPr>
          <w:color w:val="000000"/>
        </w:rPr>
        <w:t>енне-зимний период.</w:t>
      </w:r>
    </w:p>
    <w:p w14:paraId="1BB18A76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34. Проверка выполнения условий готовности к работе в осенне-зимний период должна проводиться комиссией, созданной распорядительным документом организации, указанной в пункте 33 настоящих Правил (далее в настоящей главе – комиссия), не </w:t>
      </w:r>
      <w:r>
        <w:rPr>
          <w:color w:val="000000"/>
        </w:rPr>
        <w:t>позднее чем за десять дней до начала работы комиссии.</w:t>
      </w:r>
    </w:p>
    <w:p w14:paraId="0519A43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состав комиссии в обязательном порядке включаются:</w:t>
      </w:r>
    </w:p>
    <w:p w14:paraId="43BC9EA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руководитель или уполномоченное им лицо и другие ответственные должностные лица организации;</w:t>
      </w:r>
    </w:p>
    <w:p w14:paraId="3620398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представители органа госэнергогазнадзора по согласованию</w:t>
      </w:r>
      <w:r>
        <w:rPr>
          <w:color w:val="000000"/>
        </w:rPr>
        <w:t>;</w:t>
      </w:r>
    </w:p>
    <w:p w14:paraId="0D4AB77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представитель местного исполнительного и распорядительного органа или уполномоченной им организации по согласованию – для жилищного фонда, не находящегося на обслуживании организаций, входящих в систему Министерства жилищно-коммунального хозяйства.</w:t>
      </w:r>
    </w:p>
    <w:p w14:paraId="066E4E5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у</w:t>
      </w:r>
      <w:r>
        <w:rPr>
          <w:color w:val="000000"/>
        </w:rPr>
        <w:t>частии в работе комиссии ее члены в пределах своей компетенции подтверждают фактическую готовность систем теплопотребления (по жилищному фонду – готовность жилых домов).</w:t>
      </w:r>
    </w:p>
    <w:p w14:paraId="50C12DB6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 xml:space="preserve">35. Проверка готовности организаций, указанных в пункте 33 настоящих Правил, к работе </w:t>
      </w:r>
      <w:r>
        <w:rPr>
          <w:color w:val="000000"/>
        </w:rPr>
        <w:t>в осенне-зимний период должна быть проведена не позднее 30 сентября текущего года.</w:t>
      </w:r>
    </w:p>
    <w:p w14:paraId="1E03767C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36. Готовность организаций, указанных в пункте 33 настоящих Правил, к работе в осенне-зимний период признается единогласным решением всех членов комиссии, которое оформляетс</w:t>
      </w:r>
      <w:r>
        <w:rPr>
          <w:color w:val="000000"/>
        </w:rPr>
        <w:t>я актом проверки готовности потребителя к работе в осенне-зимний период по форме согласно приложению 4 (далее, если не указано иное, – акт проверки готовности потребителя).</w:t>
      </w:r>
    </w:p>
    <w:p w14:paraId="05E544F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Акты проверки готовности потребителя оформляются организациями, указанными в пункте</w:t>
      </w:r>
      <w:r>
        <w:rPr>
          <w:color w:val="000000"/>
        </w:rPr>
        <w:t> 33 настоящих Правил, в двух экземплярах, один из которых хранится в организации, второй – в органе госэнергогазнадзора.</w:t>
      </w:r>
    </w:p>
    <w:p w14:paraId="4792BFD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 акту проверки готовности потребителя прилагается перечень всех объектов, принадлежащих данной организации (по жилищному фонду – переч</w:t>
      </w:r>
      <w:r>
        <w:rPr>
          <w:color w:val="000000"/>
        </w:rPr>
        <w:t>ень жилых домов, в том числе многоквартирных с поквартирным отоплением и (или) горячим водоснабжением).</w:t>
      </w:r>
    </w:p>
    <w:p w14:paraId="63D6A9B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наличии у комиссии замечаний к выполнению требований по готовности потребителя к работе в </w:t>
      </w:r>
      <w:r>
        <w:rPr>
          <w:color w:val="000000"/>
        </w:rPr>
        <w:t>осенне-зимнем периоде или невыполнении таких требований к акту прилагается перечень замечаний с указанием сроков их устранения. В случае устранения замечаний комиссией проводится повторная проверка, по результатам которой составляется новый акт проверки го</w:t>
      </w:r>
      <w:r>
        <w:rPr>
          <w:color w:val="000000"/>
        </w:rPr>
        <w:t>товности потребителя.</w:t>
      </w:r>
    </w:p>
    <w:p w14:paraId="3D38DE8A" w14:textId="77777777" w:rsidR="00000000" w:rsidRDefault="00EE7287">
      <w:pPr>
        <w:pStyle w:val="point"/>
        <w:rPr>
          <w:color w:val="000000"/>
        </w:rPr>
      </w:pPr>
      <w:bookmarkStart w:id="29" w:name="a12"/>
      <w:bookmarkEnd w:id="29"/>
      <w:r>
        <w:rPr>
          <w:color w:val="000000"/>
        </w:rPr>
        <w:t>37. Оформление организациями, указанными в пункте 33 настоящих Правил (за исключением организаций, осуществляющих передачу тепловой энергии), акта проверки готовности потребителя осуществляется с учетом выполнения мероприятий, предусм</w:t>
      </w:r>
      <w:r>
        <w:rPr>
          <w:color w:val="000000"/>
        </w:rPr>
        <w:t>отренных в пунктах 18 и 19 настоящих Правил, при:</w:t>
      </w:r>
    </w:p>
    <w:p w14:paraId="49BE3BE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готовности к приему тепловой энергии;</w:t>
      </w:r>
    </w:p>
    <w:p w14:paraId="220D231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плановых ремонтов основного и вспомогательного тепломеханического оборудования в необходимых объемах и по качеству, соответствующему установленны</w:t>
      </w:r>
      <w:r>
        <w:rPr>
          <w:color w:val="000000"/>
        </w:rPr>
        <w:t>м требованиям, оформленных актами приемки;</w:t>
      </w:r>
    </w:p>
    <w:p w14:paraId="6D076A0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готовности теплоустановок и тепловых сетей к выполнению температурных графиков при всех диапазонах температур наружного воздуха в данной местности;</w:t>
      </w:r>
    </w:p>
    <w:p w14:paraId="507BEF2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окончании всех ремонтных работ на системах теплопотре</w:t>
      </w:r>
      <w:r>
        <w:rPr>
          <w:color w:val="000000"/>
        </w:rPr>
        <w:t>бления, работ по утеплению зданий и помещений;</w:t>
      </w:r>
    </w:p>
    <w:p w14:paraId="3D9380C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запланированных мероприятий по предупреждению повреждений оборудования и сооружений в условиях пониженных температур наружного воздуха;</w:t>
      </w:r>
    </w:p>
    <w:p w14:paraId="5EBFBCD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гидравлических испытаний тепловых сетей, водоподогр</w:t>
      </w:r>
      <w:r>
        <w:rPr>
          <w:color w:val="000000"/>
        </w:rPr>
        <w:t>евателей, гидравлических испытаний и промывок трубопроводов и оборудования тепловых пунктов, систем отопления, трубопроводов и калориферов систем вентиляции с оформлением соответствующих актов;</w:t>
      </w:r>
    </w:p>
    <w:p w14:paraId="7CBD461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проверки технического состояния средств измерений и</w:t>
      </w:r>
      <w:r>
        <w:rPr>
          <w:color w:val="000000"/>
        </w:rPr>
        <w:t> систем автоматического регулирования теплопотребления;</w:t>
      </w:r>
    </w:p>
    <w:p w14:paraId="04360DF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поверенных приборов учета тепловой энергии (средств расчетного учета);</w:t>
      </w:r>
    </w:p>
    <w:p w14:paraId="28C16B2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исправных систем регулирования потребления тепловой энергии;</w:t>
      </w:r>
    </w:p>
    <w:p w14:paraId="1F38B58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наличии в тепловых пунктах температурных графиков вн</w:t>
      </w:r>
      <w:r>
        <w:rPr>
          <w:color w:val="000000"/>
        </w:rPr>
        <w:t>утренних систем теплопотребления;</w:t>
      </w:r>
    </w:p>
    <w:p w14:paraId="5D97AC6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выполнении предписаний органа госэнергогазнадзора, органов государственного надзора за рациональным использованием топливно-энергетических ресурсов, касающихся подготовки к работе в осенне-зимний период;</w:t>
      </w:r>
    </w:p>
    <w:p w14:paraId="1EBE523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исправ</w:t>
      </w:r>
      <w:r>
        <w:rPr>
          <w:color w:val="000000"/>
        </w:rPr>
        <w:t>ного технического состояния дымовых и вентиляционных каналов в многоквартирных домах, использующих поквартирное газовое оборудование для отопления и (или) горячего водоснабжения;</w:t>
      </w:r>
    </w:p>
    <w:p w14:paraId="0664336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обеспечении надежности электроснабжения.</w:t>
      </w:r>
    </w:p>
    <w:p w14:paraId="4D14340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наличии у организаций, указанных</w:t>
      </w:r>
      <w:r>
        <w:rPr>
          <w:color w:val="000000"/>
        </w:rPr>
        <w:t xml:space="preserve"> в части первой настоящего пункта, в собственности (хозяйственном ведении, оперативном управлении или на ином законном основании) теплоисточников, не подлежащих оформлению и регистрации паспорта готовности теплоисточника, акт проверки готовности потребител</w:t>
      </w:r>
      <w:r>
        <w:rPr>
          <w:color w:val="000000"/>
        </w:rPr>
        <w:t>я оформляется при выполнении условий, предусмотренных в пункте 28 настоящих Правил.</w:t>
      </w:r>
    </w:p>
    <w:p w14:paraId="1B1CF34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Оформление организациями, осуществляющими передачу тепловой энергии, акта проверки готовности потребителя осуществляется в случае своевременного (до 20 сентября текущего го</w:t>
      </w:r>
      <w:r>
        <w:rPr>
          <w:color w:val="000000"/>
        </w:rPr>
        <w:t>да) и в полном объеме выполнения условий, предусмотренных в пункте 28 настоящих Правил, касающихся эксплуатации тепловых сетей.</w:t>
      </w:r>
    </w:p>
    <w:p w14:paraId="40AE5CA9" w14:textId="77777777" w:rsidR="00000000" w:rsidRDefault="00EE7287">
      <w:pPr>
        <w:pStyle w:val="point"/>
        <w:rPr>
          <w:color w:val="000000"/>
        </w:rPr>
      </w:pPr>
      <w:bookmarkStart w:id="30" w:name="a59"/>
      <w:bookmarkEnd w:id="30"/>
      <w:r>
        <w:rPr>
          <w:color w:val="000000"/>
        </w:rPr>
        <w:t>38. На основании акта проверки готовности потребителя до 30 сентября текущего года организацией, указанной в пункте 33 настоящих</w:t>
      </w:r>
      <w:r>
        <w:rPr>
          <w:color w:val="000000"/>
        </w:rPr>
        <w:t xml:space="preserve"> Правил, оформляется паспорт готовности потребителя к работе в осенне-зимний период по форме согласно приложению 5.</w:t>
      </w:r>
    </w:p>
    <w:p w14:paraId="7C25A61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Паспорт готовности потребителя подписывается руководителем организации или уполномоченным им должностным лицом организации, регистрируется в</w:t>
      </w:r>
      <w:r>
        <w:rPr>
          <w:color w:val="000000"/>
        </w:rPr>
        <w:t> органе госэнергогазнадзора при наличии акта проверки готовности потребителя, подтверждающего готовность организации к работе в осенне-зимний период.</w:t>
      </w:r>
    </w:p>
    <w:p w14:paraId="4B62CE3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Регистрация паспорта готовности потребителя осуществляется органом госэнергогазнадзора на основании заявле</w:t>
      </w:r>
      <w:r>
        <w:rPr>
          <w:color w:val="000000"/>
        </w:rPr>
        <w:t>ния организации, указанной в пункте 33 настоящих Правил, в письменной (устной) форме с представлением паспорта готовности потребителя или в электронной форме через единый портал электронных услуг.</w:t>
      </w:r>
    </w:p>
    <w:p w14:paraId="288E4E5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Решение о регистрации паспорта готовности потребителя или о</w:t>
      </w:r>
      <w:r>
        <w:rPr>
          <w:color w:val="000000"/>
        </w:rPr>
        <w:t>б отказе в его регистрации (об отказе в осуществлении административной процедуры) принимается в письменной либо электронной форме через единый портал электронных услуг (в случае подачи заявления в электронной форме через единый портал электронных услуг).</w:t>
      </w:r>
    </w:p>
    <w:p w14:paraId="765FBC63" w14:textId="77777777" w:rsidR="00000000" w:rsidRDefault="00EE7287">
      <w:pPr>
        <w:pStyle w:val="newncpi"/>
        <w:rPr>
          <w:color w:val="000000"/>
        </w:rPr>
      </w:pPr>
      <w:bookmarkStart w:id="31" w:name="a47"/>
      <w:bookmarkEnd w:id="31"/>
      <w:r>
        <w:rPr>
          <w:color w:val="000000"/>
        </w:rPr>
        <w:t>В</w:t>
      </w:r>
      <w:r>
        <w:rPr>
          <w:color w:val="000000"/>
        </w:rPr>
        <w:t xml:space="preserve"> принятии заявления организации, указанной в пункте 33 настоящих Правил, отказывается в случаях, определенных в</w:t>
      </w:r>
      <w:r>
        <w:rPr>
          <w:color w:val="000000"/>
        </w:rPr>
        <w:t> </w:t>
      </w:r>
      <w:r>
        <w:rPr>
          <w:color w:val="000000"/>
        </w:rPr>
        <w:t>статье 17 Закона Республики Беларусь «Об основах административных процедур», а также при поступлении в устной, письменной либо электронной форме</w:t>
      </w:r>
      <w:r>
        <w:rPr>
          <w:color w:val="000000"/>
        </w:rPr>
        <w:t xml:space="preserve"> через единый портал электронных услуг обращения:</w:t>
      </w:r>
    </w:p>
    <w:p w14:paraId="51CB13E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индивидуального предпринимателя;</w:t>
      </w:r>
    </w:p>
    <w:p w14:paraId="76C875F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организации, указанной в пункте 33 настоящих Правил, о регистрации паспорта готовности потребителя (об осуществлении административной процедуры) после 30 сентября текущего г</w:t>
      </w:r>
      <w:r>
        <w:rPr>
          <w:color w:val="000000"/>
        </w:rPr>
        <w:t>ода.</w:t>
      </w:r>
    </w:p>
    <w:p w14:paraId="03616849" w14:textId="77777777" w:rsidR="00000000" w:rsidRDefault="00EE7287">
      <w:pPr>
        <w:pStyle w:val="newncpi"/>
        <w:rPr>
          <w:color w:val="000000"/>
        </w:rPr>
      </w:pPr>
      <w:bookmarkStart w:id="32" w:name="a48"/>
      <w:bookmarkEnd w:id="32"/>
      <w:r>
        <w:rPr>
          <w:color w:val="000000"/>
        </w:rPr>
        <w:t>В регистрации паспорта готовности потребителя (в осуществлении административной процедуры) организации, указанной в пункте 33 настоящих Правил, отказывается в случаях, определенных в</w:t>
      </w:r>
      <w:r>
        <w:rPr>
          <w:color w:val="000000"/>
        </w:rPr>
        <w:t> </w:t>
      </w:r>
      <w:r>
        <w:rPr>
          <w:color w:val="000000"/>
        </w:rPr>
        <w:t>статье 25 Закона Республики Беларусь «Об основах административных пр</w:t>
      </w:r>
      <w:r>
        <w:rPr>
          <w:color w:val="000000"/>
        </w:rPr>
        <w:t>оцедур», а также при:</w:t>
      </w:r>
    </w:p>
    <w:p w14:paraId="4AEA61C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отсутствии в органе госэнергогазнадзора оформленного акта проверки готовности потребителя, подтверждающего готовность организации к работе в осенне-зимний период;</w:t>
      </w:r>
    </w:p>
    <w:p w14:paraId="1CB6F8E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получении органом госэнергогазнадзора информации о невыполнении организ</w:t>
      </w:r>
      <w:r>
        <w:rPr>
          <w:color w:val="000000"/>
        </w:rPr>
        <w:t>ацией, указанной в пункте 33 настоящих Правил, в полном объеме требований, определенных в пункте 37 настоящих Правил.</w:t>
      </w:r>
    </w:p>
    <w:p w14:paraId="327759F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Мотивированный отказ в принятии заявления (документов) организации, указанной в пункте 33 настоящих Правил, либо в регистрации паспорта го</w:t>
      </w:r>
      <w:r>
        <w:rPr>
          <w:color w:val="000000"/>
        </w:rPr>
        <w:t>товности потребителя (в осуществлении административной процедуры) с указанием правовых оснований принятого административного решения, фактических обстоятельств, установленных при рассмотрении заявления организации, указанной в пункте 33 настоящих Правил, п</w:t>
      </w:r>
      <w:r>
        <w:rPr>
          <w:color w:val="000000"/>
        </w:rPr>
        <w:t>орядка обжалования административного решения оформляется органом госэнергогазнадзора:</w:t>
      </w:r>
    </w:p>
    <w:p w14:paraId="27C2F40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заявлении организации, указанной в пункте 33 настоящих Правил (в случае подачи такого заявления в письменной форме), либо в порядке, определенном в</w:t>
      </w:r>
      <w:r>
        <w:rPr>
          <w:color w:val="000000"/>
        </w:rPr>
        <w:t> </w:t>
      </w:r>
      <w:r>
        <w:rPr>
          <w:color w:val="000000"/>
        </w:rPr>
        <w:t xml:space="preserve">пункте 1 статьи 26 </w:t>
      </w:r>
      <w:r>
        <w:rPr>
          <w:color w:val="000000"/>
        </w:rPr>
        <w:t>Закона Республики Беларусь «Об основах административных процедур», при подаче организацией, указанной в пункте 33 настоящих Правил, заявления в устной форме;</w:t>
      </w:r>
    </w:p>
    <w:p w14:paraId="7D17A8B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едином портале электронных услуг в виде электронного сообщения в </w:t>
      </w:r>
      <w:r>
        <w:rPr>
          <w:color w:val="000000"/>
        </w:rPr>
        <w:t>личном электронном кабинете при подаче организацией, указанной в пункте 33 настоящих Правил, заявления в электронной форме через единый портал электронных услуг.</w:t>
      </w:r>
    </w:p>
    <w:p w14:paraId="0FAFA8C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Регистрация паспорта готовности потребителя осуществляется на срок до даты завершения осенне-з</w:t>
      </w:r>
      <w:r>
        <w:rPr>
          <w:color w:val="000000"/>
        </w:rPr>
        <w:t>имнего периода, но не более одиннадцати месяцев.</w:t>
      </w:r>
    </w:p>
    <w:p w14:paraId="60EBAF4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Паспорт готовности потребителя хранится в организации.</w:t>
      </w:r>
    </w:p>
    <w:p w14:paraId="4CB09C8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Копия паспорта готовности потребителя или его электронная копия (в случае регистрации паспорта готовности потребителя посредством единого портала электр</w:t>
      </w:r>
      <w:r>
        <w:rPr>
          <w:color w:val="000000"/>
        </w:rPr>
        <w:t>онных услуг) передается организациями, указанными в пункте 33 настоящих Правил, в энергоснабжающую организацию (при ее наличии), а по жилищному фонду, не находящемуся на обслуживании организаций, входящих в систему Министерства жилищно-коммунального хозяйс</w:t>
      </w:r>
      <w:r>
        <w:rPr>
          <w:color w:val="000000"/>
        </w:rPr>
        <w:t>тва, – представляется в районную (городскую) организацию, осуществляющую эксплуатацию жилищного фонда и (или) предоставляющую жилищно-коммунальные услуги, подчиненную местным исполнительным и распорядительным органам.</w:t>
      </w:r>
    </w:p>
    <w:p w14:paraId="2E719713" w14:textId="77777777" w:rsidR="00000000" w:rsidRDefault="00EE7287">
      <w:pPr>
        <w:pStyle w:val="point"/>
        <w:rPr>
          <w:color w:val="000000"/>
        </w:rPr>
      </w:pPr>
      <w:bookmarkStart w:id="33" w:name="a54"/>
      <w:bookmarkEnd w:id="33"/>
      <w:r>
        <w:rPr>
          <w:color w:val="000000"/>
        </w:rPr>
        <w:t>39. Не допускаются оформление и регист</w:t>
      </w:r>
      <w:r>
        <w:rPr>
          <w:color w:val="000000"/>
        </w:rPr>
        <w:t>рация паспорта готовности потребителя после 30 сентября текущего года.</w:t>
      </w:r>
    </w:p>
    <w:p w14:paraId="56BD77F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Организации, не зарегистрировавшие до 30 сентября текущего года паспорт готовности потребителя, продолжают осуществлять подготовку систем теплопотребления (систем электроснабжения много</w:t>
      </w:r>
      <w:r>
        <w:rPr>
          <w:color w:val="000000"/>
        </w:rPr>
        <w:t>квартирных жилых домов) к работе в осенне-зимний период.</w:t>
      </w:r>
    </w:p>
    <w:p w14:paraId="3DAF095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выполнении условий готовности потребителя к работе в осенне-зимний период начиная с 1 октября текущего года производится оформление акта проверки готовности потребителя.</w:t>
      </w:r>
    </w:p>
    <w:p w14:paraId="7F05BED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Первый экземпляр акта про</w:t>
      </w:r>
      <w:r>
        <w:rPr>
          <w:color w:val="000000"/>
        </w:rPr>
        <w:t>верки готовности потребителя должен храниться в организации, второй – в органе госэнергогазнадзора. Копия акта проверки готовности потребителя передается организациями, указанными в пункте 33 настоящих Правил, в энергоснабжающую организацию (при ее наличии</w:t>
      </w:r>
      <w:r>
        <w:rPr>
          <w:color w:val="000000"/>
        </w:rPr>
        <w:t>), а по жилищному фонду, не находящемуся на обслуживании организаций, входящих в систему Министерства жилищно-коммунального хозяйства, – в районную (городскую) организацию, осуществляющую эксплуатацию жилищного фонда и (или) предоставляющую жилищно-коммуна</w:t>
      </w:r>
      <w:r>
        <w:rPr>
          <w:color w:val="000000"/>
        </w:rPr>
        <w:t>льные услуги, подчиненную местным исполнительным и распорядительным органам.</w:t>
      </w:r>
    </w:p>
    <w:p w14:paraId="1A78454F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40. Контроль за организацией и выполнением потребителями работ по подготовке и проведению осенне-зимнего периода осуществляется соответствующими республиканскими органами государс</w:t>
      </w:r>
      <w:r>
        <w:rPr>
          <w:color w:val="000000"/>
        </w:rPr>
        <w:t>твенного управления и иными организациями, подчиненными Правительству Республики Беларусь, местными исполнительными и распорядительными органами, органом госэнергогазнадзора, органами государственного надзора за рациональным использованием топливно-энергет</w:t>
      </w:r>
      <w:r>
        <w:rPr>
          <w:color w:val="000000"/>
        </w:rPr>
        <w:t>ических ресурсов.</w:t>
      </w:r>
    </w:p>
    <w:p w14:paraId="1307A88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Контроль за организацией и выполнением работ по подготовке и проведению осенне-зимнего периода жилищного фонда, находящегося в ведении или обслуживании организаций, входящих в систему Министерства жилищно-коммунального хозяйства, и органи</w:t>
      </w:r>
      <w:r>
        <w:rPr>
          <w:color w:val="000000"/>
        </w:rPr>
        <w:t>заций негосударственной формы собственности, осуществляется местными исполнительными и распорядительными органами.</w:t>
      </w:r>
    </w:p>
    <w:p w14:paraId="27D8880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Контроль за организацией и выполнением работ по подготовке и проведению осенне-зимнего периода жилищного фонда, находящегося в ведении или об</w:t>
      </w:r>
      <w:r>
        <w:rPr>
          <w:color w:val="000000"/>
        </w:rPr>
        <w:t>служивании организаций других республиканских органов государственного управления и иных организаций, подчиненных Правительству Республики Беларусь, осуществляется соответствующими республиканскими органами государственного управления и иными организациями</w:t>
      </w:r>
      <w:r>
        <w:rPr>
          <w:color w:val="000000"/>
        </w:rPr>
        <w:t>, подчиненными Правительству Республики Беларусь.</w:t>
      </w:r>
    </w:p>
    <w:p w14:paraId="38E63CBF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Регистрация паспорта готовности потребителя прекращается на основании решения органа госэнергогазнадзора в случаях:</w:t>
      </w:r>
    </w:p>
    <w:p w14:paraId="73B52F92" w14:textId="77777777" w:rsidR="00000000" w:rsidRDefault="00EE7287">
      <w:pPr>
        <w:pStyle w:val="newncpi"/>
        <w:rPr>
          <w:color w:val="000000"/>
        </w:rPr>
      </w:pPr>
      <w:bookmarkStart w:id="34" w:name="a43"/>
      <w:bookmarkEnd w:id="34"/>
      <w:r>
        <w:rPr>
          <w:color w:val="000000"/>
        </w:rPr>
        <w:t>ликвидации или реорганизации организации, указанной в пункте 33 настоящих Правил;</w:t>
      </w:r>
    </w:p>
    <w:p w14:paraId="08EED91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нар</w:t>
      </w:r>
      <w:r>
        <w:rPr>
          <w:color w:val="000000"/>
        </w:rPr>
        <w:t>ушения организацией, указанной в пункте 33 настоящих Правил, условий, при которых регистрировался паспорт готовности потребителя, – нарушение требований, определенных в пункте 37 настоящих Правил.</w:t>
      </w:r>
    </w:p>
    <w:p w14:paraId="4E0C2F16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40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 xml:space="preserve">. Орган госэнергогазнадзора в течение двух рабочих дней </w:t>
      </w:r>
      <w:r>
        <w:rPr>
          <w:color w:val="000000"/>
        </w:rPr>
        <w:t>со дня принятия решения о прекращении регистрации паспорта готовности потребителя направляет организации, указанной в пункте 33 настоящих Правил, за исключением случаев, указанных в абзаце втором пункта 40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настоящих Правил, уведомление о прекращении такой</w:t>
      </w:r>
      <w:r>
        <w:rPr>
          <w:color w:val="000000"/>
        </w:rPr>
        <w:t xml:space="preserve"> регистрации.</w:t>
      </w:r>
    </w:p>
    <w:p w14:paraId="44773B01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40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>. Организация, указанная в пункте 33 настоящих Правил, регистрация паспорта готовности потребителя которой прекращена:</w:t>
      </w:r>
    </w:p>
    <w:p w14:paraId="2D1F714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течение двух рабочих дней со дня получения уведомления о прекращении такой регистрации обязана сдать оригинал зарегист</w:t>
      </w:r>
      <w:r>
        <w:rPr>
          <w:color w:val="000000"/>
        </w:rPr>
        <w:t>рированного паспорта готовности потребителя в орган госэнергогазнадзора (в случае регистрации паспорта готовности потребителя в письменной форме);</w:t>
      </w:r>
    </w:p>
    <w:p w14:paraId="2A4A6BF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вправе до 30 сентября текущего года после устранения выявленных нарушений обратиться в орган госэнергогазнадз</w:t>
      </w:r>
      <w:r>
        <w:rPr>
          <w:color w:val="000000"/>
        </w:rPr>
        <w:t>ора за регистрацией паспорта готовности потребителя (за осуществлением административной процедуры) в порядке, установленном в пункте 38 настоящих Правил.</w:t>
      </w:r>
    </w:p>
    <w:p w14:paraId="041BD5A5" w14:textId="77777777" w:rsidR="00000000" w:rsidRDefault="00EE7287">
      <w:pPr>
        <w:pStyle w:val="chapter"/>
        <w:rPr>
          <w:color w:val="000000"/>
        </w:rPr>
      </w:pPr>
      <w:bookmarkStart w:id="35" w:name="a30"/>
      <w:bookmarkEnd w:id="35"/>
      <w:r>
        <w:rPr>
          <w:color w:val="000000"/>
        </w:rPr>
        <w:t>ГЛАВА 7</w:t>
      </w:r>
      <w:r>
        <w:rPr>
          <w:color w:val="000000"/>
        </w:rPr>
        <w:br/>
        <w:t>ПОРЯДОК НАЧАЛА ОТОПИТЕЛЬНОГО СЕЗОНА</w:t>
      </w:r>
    </w:p>
    <w:p w14:paraId="3ADFCD4B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41. Решения о начале отопительного сезона принимаются обла</w:t>
      </w:r>
      <w:r>
        <w:rPr>
          <w:color w:val="000000"/>
        </w:rPr>
        <w:t>стными, районными и городскими (областного подчинения) исполнительными комитетами на основании данных о среднесуточных температурах наружного воздуха по областям, а также прогнозов государственного учреждения «Республиканский центр по гидрометеорологии, ко</w:t>
      </w:r>
      <w:r>
        <w:rPr>
          <w:color w:val="000000"/>
        </w:rPr>
        <w:t>нтролю радиоактивного загрязнения и мониторингу окружающей среды».</w:t>
      </w:r>
    </w:p>
    <w:p w14:paraId="36D3927C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42. Включение систем теплопотребления при снижении температур наружного воздуха производится в следующей очередности:</w:t>
      </w:r>
    </w:p>
    <w:p w14:paraId="6DA7698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детских дошкольных, школьных, лечебно-профилактических, медицинских у</w:t>
      </w:r>
      <w:r>
        <w:rPr>
          <w:color w:val="000000"/>
        </w:rPr>
        <w:t>чреждениях, учреждениях социального обеспечения, специализированных учебно-спортивных учреждениях, музеях, государственных архивах, библиотеках, гостиницах – при среднесуточной температуре в течение трех суток подряд плюс 10 градусов Цельсия и ниже, если и</w:t>
      </w:r>
      <w:r>
        <w:rPr>
          <w:color w:val="000000"/>
        </w:rPr>
        <w:t>ное не установлено частью второй настоящего пункта;</w:t>
      </w:r>
    </w:p>
    <w:p w14:paraId="4A8828A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жилищном фонде, общежитиях, учреждениях образования (за исключением детских дошкольных и школьных учреждений), театрах, общегородских банях – при среднесуточной температуре в течение трех суток подряд п</w:t>
      </w:r>
      <w:r>
        <w:rPr>
          <w:color w:val="000000"/>
        </w:rPr>
        <w:t>люс 8 градусов Цельсия и ниже;</w:t>
      </w:r>
    </w:p>
    <w:p w14:paraId="648C429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общественных и административных зданиях, промышленных и прочих организациях – по согласованию с энергоснабжающей организацией (при ее наличии) после включения отопления в жилых домах.</w:t>
      </w:r>
    </w:p>
    <w:p w14:paraId="73E39656" w14:textId="77777777" w:rsidR="00000000" w:rsidRDefault="00EE7287">
      <w:pPr>
        <w:pStyle w:val="newncpi"/>
        <w:rPr>
          <w:color w:val="000000"/>
        </w:rPr>
      </w:pPr>
      <w:bookmarkStart w:id="36" w:name="a68"/>
      <w:bookmarkEnd w:id="36"/>
      <w:r>
        <w:rPr>
          <w:color w:val="000000"/>
        </w:rPr>
        <w:t>В случае прогнозируемого понижения темп</w:t>
      </w:r>
      <w:r>
        <w:rPr>
          <w:color w:val="000000"/>
        </w:rPr>
        <w:t>ературы ниже 10 градусов Цельсия, в том числе до отрицательных значений в ночное время, допускается включение систем теплопотребления в детских дошкольных учреждениях, государственных центрах коррекционно-развивающего обучения и реабилитации, учреждениях з</w:t>
      </w:r>
      <w:r>
        <w:rPr>
          <w:color w:val="000000"/>
        </w:rPr>
        <w:t>дравоохранения, оказывающих медицинскую помощь в стационарных условиях, государственных учреждениях социального обслуживания, осуществляющих стационарное социальное обслуживание.</w:t>
      </w:r>
    </w:p>
    <w:p w14:paraId="7D0B4844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43. Энергоснабжающие организации до 10 сентября текущего года утверждают в ме</w:t>
      </w:r>
      <w:r>
        <w:rPr>
          <w:color w:val="000000"/>
        </w:rPr>
        <w:t>стных исполнительных и распорядительных органах графики включения отопления с началом отопительного сезона и представляют их потребителям, система теплопотребления которых присоединена к тепловым сетям энергоснабжающей организации, и организациям, осуществ</w:t>
      </w:r>
      <w:r>
        <w:rPr>
          <w:color w:val="000000"/>
        </w:rPr>
        <w:t>ляющим эксплуатацию жилищного фонда и (или) предоставляющим жилищно-коммунальные услуги.</w:t>
      </w:r>
    </w:p>
    <w:p w14:paraId="34E04F9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44. Графики включения отопления с началом отопительного сезона составляются согласно следующей очередности подключения:</w:t>
      </w:r>
    </w:p>
    <w:p w14:paraId="1C5B1E1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первая очередь – детские дошкольные, школьные, </w:t>
      </w:r>
      <w:r>
        <w:rPr>
          <w:color w:val="000000"/>
        </w:rPr>
        <w:t>лечебно-профилактические, медицинские учреждения, учреждения социального обеспечения, специализированные учебно-спортивные учреждения, музеи, государственные архивы, библиотеки, гостиницы;</w:t>
      </w:r>
    </w:p>
    <w:p w14:paraId="6E9D387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вторая очередь – жилищной фонд, общежития, учреждения образования (</w:t>
      </w:r>
      <w:r>
        <w:rPr>
          <w:color w:val="000000"/>
        </w:rPr>
        <w:t>за исключением детских дошкольных и школьных учреждений), театры, общегородские бани;</w:t>
      </w:r>
    </w:p>
    <w:p w14:paraId="208BC8E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третья очередь – общественные и административные здания;</w:t>
      </w:r>
    </w:p>
    <w:p w14:paraId="2DA63AA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четвертая очередь – промышленные и прочие организации.</w:t>
      </w:r>
    </w:p>
    <w:p w14:paraId="5D23F2A0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Включение систем теплопотребления, присоединенных к тепловым сетям энергоснабжающей организации, производится согласно графику энергоснабжающей организации при наличии паспорта готовности потребителя, зарегистрированного в органе госэнергогазнадзора, или а</w:t>
      </w:r>
      <w:r>
        <w:rPr>
          <w:color w:val="000000"/>
        </w:rPr>
        <w:t>кта проверки готовности потребителя, оформленного после 30 сентября текущего года.</w:t>
      </w:r>
    </w:p>
    <w:p w14:paraId="471FD08C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45. Включение в работу и регулировка оборудования тепловых пунктов и внутридомовых систем теплопотребления производятся по согласованию с энергоснабжающей организацией в соо</w:t>
      </w:r>
      <w:r>
        <w:rPr>
          <w:color w:val="000000"/>
        </w:rPr>
        <w:t>тветствии с договором теплоснабжения.</w:t>
      </w:r>
    </w:p>
    <w:p w14:paraId="2A905E55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46. Одновременно с включением систем теплопотребления потребителей энергоснабжающая организация обеспечивает требуемую циркуляцию и с ростом присоединяемых нагрузок подключает теплофикационное оборудование теплоисточни</w:t>
      </w:r>
      <w:r>
        <w:rPr>
          <w:color w:val="000000"/>
        </w:rPr>
        <w:t>ков и насосные станции тепловых сетей. После включения всех потребителей к данному теплоисточнику энергоснабжающей организацией задается гидравлический режим работы теплофикационного оборудования, а также производится отпуск тепловой энергии в соответствии</w:t>
      </w:r>
      <w:r>
        <w:rPr>
          <w:color w:val="000000"/>
        </w:rPr>
        <w:t xml:space="preserve"> с утвержденным температурным графиком. При этом выход на гидравлический режим работы и отпуск тепловой энергии в соответствии с температурным графиком для жилищного фонда осуществляются в течение 10 календарных дней с момента включения отопления.</w:t>
      </w:r>
    </w:p>
    <w:p w14:paraId="7F7FA3B0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47. Инфо</w:t>
      </w:r>
      <w:r>
        <w:rPr>
          <w:color w:val="000000"/>
        </w:rPr>
        <w:t>рмация о параметрах режима работы тепловых пунктов, заданного энергоснабжающей организацией (минимально допустимое давление или необходимый перепад давлений в подающем и обратном трубопроводах на вводе в тепловой пункт), представляется энергоснабжающей орг</w:t>
      </w:r>
      <w:r>
        <w:rPr>
          <w:color w:val="000000"/>
        </w:rPr>
        <w:t>анизацией по запросу потребителя, система теплопотребления которого присоединена к тепловым сетям энергоснабжающей организации.</w:t>
      </w:r>
    </w:p>
    <w:p w14:paraId="5EB79BB5" w14:textId="77777777" w:rsidR="00000000" w:rsidRDefault="00EE7287">
      <w:pPr>
        <w:pStyle w:val="chapter"/>
        <w:rPr>
          <w:color w:val="000000"/>
        </w:rPr>
      </w:pPr>
      <w:bookmarkStart w:id="37" w:name="a31"/>
      <w:bookmarkEnd w:id="37"/>
      <w:r>
        <w:rPr>
          <w:color w:val="000000"/>
        </w:rPr>
        <w:t>ГЛАВА 8</w:t>
      </w:r>
      <w:r>
        <w:rPr>
          <w:color w:val="000000"/>
        </w:rPr>
        <w:br/>
        <w:t>ПОРЯДОК ПРОВЕДЕНИЯ ОТОПИТЕЛЬНОГО СЕЗОНА</w:t>
      </w:r>
    </w:p>
    <w:p w14:paraId="44DD69DC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48. В период проведения отопительного сезона энергоснабжающие организации обязан</w:t>
      </w:r>
      <w:r>
        <w:rPr>
          <w:color w:val="000000"/>
        </w:rPr>
        <w:t>ы:</w:t>
      </w:r>
    </w:p>
    <w:p w14:paraId="7D33077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обеспечить заданные гидравлические и температурные параметры у потребителей на границе раздела балансовой принадлежности тепловых сетей. Контроль заданных параметров осуществляется на ближайшем от границы балансовой принадлежности узле тепловой сети (те</w:t>
      </w:r>
      <w:r>
        <w:rPr>
          <w:color w:val="000000"/>
        </w:rPr>
        <w:t>пловая камера, тепловой пункт и другие узлы), где имеются приборы измерения и контроля параметров теплоносителя;</w:t>
      </w:r>
    </w:p>
    <w:p w14:paraId="29B26BA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обеспечить безопасную эксплуатацию оборудования теплоисточников и тепловых сетей;</w:t>
      </w:r>
    </w:p>
    <w:p w14:paraId="3CD980A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оперативно производить ликвидацию возникающих аварий и инциде</w:t>
      </w:r>
      <w:r>
        <w:rPr>
          <w:color w:val="000000"/>
        </w:rPr>
        <w:t>нтов на оборудовании теплоисточников, тепловых сетях, внешних и внутренних трубопроводах газо-, водо- и электроснабжения;</w:t>
      </w:r>
    </w:p>
    <w:p w14:paraId="7F2A227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 длительном отключении (ограничении) теплоснабжения из-за аварии на теплоисточнике или тепловых сетях оповещать потребителя во избе</w:t>
      </w:r>
      <w:r>
        <w:rPr>
          <w:color w:val="000000"/>
        </w:rPr>
        <w:t>жание размораживания систем теплоснабжения;</w:t>
      </w:r>
    </w:p>
    <w:p w14:paraId="0E7A3E1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руководствоваться решениями республиканской оперативной группы по оптимизации режимов теплоснабжения и экономного использования топлива и энергии.</w:t>
      </w:r>
    </w:p>
    <w:p w14:paraId="02AC33F3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49. В течение 10 суток после начала подачи теплоносителя потребит</w:t>
      </w:r>
      <w:r>
        <w:rPr>
          <w:color w:val="000000"/>
        </w:rPr>
        <w:t>ели производят проверку работы оборудования и первичную его регулировку, осуществляют прогрев стояков и приборов отопления.</w:t>
      </w:r>
    </w:p>
    <w:p w14:paraId="2351AAF9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50. При устойчивых среднесуточных температурах наружного воздуха ниже минус 15 градусов Цельсия организации, указанные в пункте 33 н</w:t>
      </w:r>
      <w:r>
        <w:rPr>
          <w:color w:val="000000"/>
        </w:rPr>
        <w:t>астоящих Правил, должны организовать круглосуточное дежурство ответственных работников эксплуатационных служб и обеспечить их связь с дежурным персоналом энергоснабжающих организаций (диспетчерскими службами).</w:t>
      </w:r>
    </w:p>
    <w:p w14:paraId="0F18E70F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51. В период проведения отопительного сезона о</w:t>
      </w:r>
      <w:r>
        <w:rPr>
          <w:color w:val="000000"/>
        </w:rPr>
        <w:t>рганизации, осуществляющие эксплуатацию жилищного фонда и (или) предоставляющие жилищно-коммунальные услуги, обязаны:</w:t>
      </w:r>
    </w:p>
    <w:p w14:paraId="4964D156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51.1. обеспечить прием претензий от населения о нарушениях в работе систем теплоснабжения, не обеспечивающих требуемую температуру в жилых</w:t>
      </w:r>
      <w:r>
        <w:rPr>
          <w:color w:val="000000"/>
        </w:rPr>
        <w:t xml:space="preserve"> помещениях;</w:t>
      </w:r>
    </w:p>
    <w:p w14:paraId="3BBFB47F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51.2. проверить обоснованность претензий, принять необходимые меры по устранению выявленных нарушений, при необходимости – с участием представителя энергоснабжающей организации;</w:t>
      </w:r>
    </w:p>
    <w:p w14:paraId="447C4753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51.3. при соответствии параметров теплоносителя утвержденному гра</w:t>
      </w:r>
      <w:r>
        <w:rPr>
          <w:color w:val="000000"/>
        </w:rPr>
        <w:t>фику на тепловых пунктах:</w:t>
      </w:r>
    </w:p>
    <w:p w14:paraId="6EC9172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принять меры по нормализации гидравлического режима по стоякам в целях обеспечения требуемых температур в помещениях и соответствия температуры обратной сетевой воды утвержденному графику;</w:t>
      </w:r>
    </w:p>
    <w:p w14:paraId="338A8232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обеспечить за счет качественной работы ав</w:t>
      </w:r>
      <w:r>
        <w:rPr>
          <w:color w:val="000000"/>
        </w:rPr>
        <w:t>томатики регулирования соответствие температуры и расходов сетевой воды на водоподогревателях горячего водоснабжения и температуры обратной сетевой воды, возвращаемой из систем отопления, параметрам утвержденного температурного графика;</w:t>
      </w:r>
    </w:p>
    <w:p w14:paraId="63B18D35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 xml:space="preserve">51.4. не допускать </w:t>
      </w:r>
      <w:r>
        <w:rPr>
          <w:color w:val="000000"/>
        </w:rPr>
        <w:t>самовольных присоединений, снятия или рассверливания шайб, диафрагм и сопел, разбора (слива) сетевой воды из системы теплоснабжения, самовольного снятия пломб. Снятие пломб энергоснабжающей организации при подготовке к работе в осенне-зимний период или его</w:t>
      </w:r>
      <w:r>
        <w:rPr>
          <w:color w:val="000000"/>
        </w:rPr>
        <w:t xml:space="preserve"> прохождении производится только представителями энергоснабжающей организации;</w:t>
      </w:r>
    </w:p>
    <w:p w14:paraId="2D830A50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51.5. обеспечить доступ персонала энергоснабжающей организации, органа госэнергогазнадзора, органов государственного надзора за рациональным использованием топливно-энергетическ</w:t>
      </w:r>
      <w:r>
        <w:rPr>
          <w:color w:val="000000"/>
        </w:rPr>
        <w:t>их ресурсов на тепловые пункты к транзитным трубопроводам, трубопроводам в подвалах для контроля режимов теплопотребления;</w:t>
      </w:r>
    </w:p>
    <w:p w14:paraId="172F73A9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51.6. оповещать население о причинах и сроках отключения систем теплоснабжения;</w:t>
      </w:r>
    </w:p>
    <w:p w14:paraId="1274D0A5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51.7. обеспечить оперативное регулирование подачи теп</w:t>
      </w:r>
      <w:r>
        <w:rPr>
          <w:color w:val="000000"/>
        </w:rPr>
        <w:t>ловой энергии в целях исключения «перетопов» в периоды резких повышений температуры наружного воздуха;</w:t>
      </w:r>
    </w:p>
    <w:p w14:paraId="267510E6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51.8. установить контроль за соблюдением температурных графиков внутридомовых систем теплопотребления в зависимости от температуры наружного воздуха и ги</w:t>
      </w:r>
      <w:r>
        <w:rPr>
          <w:color w:val="000000"/>
        </w:rPr>
        <w:t>дравлических режимов по каждому тепловому пункту, при выявлении отклонений от заданных режимов совместно с энергоснабжающей организацией составлять акт и принимать меры по их приведению в соответствие с утвержденным графиком;</w:t>
      </w:r>
    </w:p>
    <w:p w14:paraId="741621EA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51.9. совместно с энергоснабжа</w:t>
      </w:r>
      <w:r>
        <w:rPr>
          <w:color w:val="000000"/>
        </w:rPr>
        <w:t>ющими организациями проводить постоянный анализ теплопотребления в жилищном фонде, в том числе по всем домам, подключенным к системам автоматического регулирования теплопотребления для выявления и устранения причин отклонения теплопотребления в жилых домах</w:t>
      </w:r>
      <w:r>
        <w:rPr>
          <w:color w:val="000000"/>
        </w:rPr>
        <w:t xml:space="preserve"> с учетом их конструктивных особенностей. В этих целях обеспечить:</w:t>
      </w:r>
    </w:p>
    <w:p w14:paraId="10201076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еженедельное проведение в районных организациях, осуществляющих эксплуатацию жилищного фонда и (или) предоставляющих жилищно-коммунальные услуги, сравнительного анализа потребления тепловой</w:t>
      </w:r>
      <w:r>
        <w:rPr>
          <w:color w:val="000000"/>
        </w:rPr>
        <w:t xml:space="preserve"> энергии в жилых домах с выбранными домами-эталонами;</w:t>
      </w:r>
    </w:p>
    <w:p w14:paraId="39243B7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обследование жилых домов и </w:t>
      </w:r>
      <w:r>
        <w:rPr>
          <w:color w:val="000000"/>
        </w:rPr>
        <w:t>принятие соответствующих мер при превышении потребления ими тепловой энергии более чем на 10 процентов по сравнению с домами-эталонами;</w:t>
      </w:r>
    </w:p>
    <w:p w14:paraId="3E0ADBDD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определение лиц, ответственных за обеспечение контроля и анализа теплопотребления в жилищном фонде, и ведение по каждому</w:t>
      </w:r>
      <w:r>
        <w:rPr>
          <w:color w:val="000000"/>
        </w:rPr>
        <w:t xml:space="preserve"> жилому дому журналов соблюдения температурных графиков в зависимости от температуры наружного воздуха, гидравлических режимов и учета отклонений потребления в жилых домах тепловой энергии более чем на 10 процентов по сравнению с домами-эталонами с отметка</w:t>
      </w:r>
      <w:r>
        <w:rPr>
          <w:color w:val="000000"/>
        </w:rPr>
        <w:t>ми о результатах проведенного обследования, установление причин отклонения, а также принятие мер по их устранению;</w:t>
      </w:r>
    </w:p>
    <w:p w14:paraId="41A182A1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 xml:space="preserve">51.10. на основании сравнительного анализа теплопотребления за предыдущий осенне-зимний период в жилых домах одинаковых серий (с одинаковыми </w:t>
      </w:r>
      <w:r>
        <w:rPr>
          <w:color w:val="000000"/>
        </w:rPr>
        <w:t>теплотехническими характеристиками ограждающих конструкций) в целях исключения различий в теплопотреблении провести корректировку по подбору для них домов-эталонов;</w:t>
      </w:r>
    </w:p>
    <w:p w14:paraId="6C1D300E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 xml:space="preserve">51.11. обеспечить исправное техническое состояние приборов учета тепловой энергии (средств </w:t>
      </w:r>
      <w:r>
        <w:rPr>
          <w:color w:val="000000"/>
        </w:rPr>
        <w:t>расчетного учета) и автоматики регулирования тепловой энергии в осенне-зимний период и принимать меры по предотвращению выхода из строя таких приборов и автоматики;</w:t>
      </w:r>
    </w:p>
    <w:p w14:paraId="36C9738F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51.12. при длительном отключении (ограничении) теплоснабжения из-за аварии на теплоисточник</w:t>
      </w:r>
      <w:r>
        <w:rPr>
          <w:color w:val="000000"/>
        </w:rPr>
        <w:t>е или тепловых сетях организовать дежурство персонала для контроля за состоянием систем теплопотребления и во избежание размораживания внутридомовых систем теплопотребления по согласованию с энергоснабжающей организацией. В соответствии с установленными ср</w:t>
      </w:r>
      <w:r>
        <w:rPr>
          <w:color w:val="000000"/>
        </w:rPr>
        <w:t>оками обеспечить опорожнение (когда температура воды в обратной магистрали снижается до 5 градусов Цельсия при температуре наружного воздуха ниже 0 градусов Цельсия), а после ликвидации аварии на теплоисточнике или тепловых сетях – заполнение внутридомовых</w:t>
      </w:r>
      <w:r>
        <w:rPr>
          <w:color w:val="000000"/>
        </w:rPr>
        <w:t xml:space="preserve"> систем теплопотребления теплоносителем по согласованию с энергоснабжающей организацией;</w:t>
      </w:r>
    </w:p>
    <w:p w14:paraId="69631322" w14:textId="77777777" w:rsidR="00000000" w:rsidRDefault="00EE7287">
      <w:pPr>
        <w:pStyle w:val="underpoint"/>
        <w:rPr>
          <w:color w:val="000000"/>
        </w:rPr>
      </w:pPr>
      <w:r>
        <w:rPr>
          <w:color w:val="000000"/>
        </w:rPr>
        <w:t>51.13. при необходимости вносить предложения на заседания рабочих групп по оптимизации режимов теплоснабжения и экономному использованию топлива и энергии областей и г</w:t>
      </w:r>
      <w:r>
        <w:rPr>
          <w:color w:val="000000"/>
        </w:rPr>
        <w:t>ородов.</w:t>
      </w:r>
    </w:p>
    <w:p w14:paraId="18E1E58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52. Ответственность за выполнение согласованных действий персонала возлагается на руководителей структурных подразделений соответствующих энергоснабжающих организаций и организаций, эксплуатирующих системы теплопотребления.</w:t>
      </w:r>
    </w:p>
    <w:p w14:paraId="2D304923" w14:textId="77777777" w:rsidR="00000000" w:rsidRDefault="00EE7287">
      <w:pPr>
        <w:pStyle w:val="point"/>
        <w:rPr>
          <w:color w:val="000000"/>
        </w:rPr>
      </w:pPr>
      <w:bookmarkStart w:id="38" w:name="a40"/>
      <w:bookmarkEnd w:id="38"/>
      <w:r>
        <w:rPr>
          <w:color w:val="000000"/>
        </w:rPr>
        <w:t>53. При возникновении ав</w:t>
      </w:r>
      <w:r>
        <w:rPr>
          <w:color w:val="000000"/>
        </w:rPr>
        <w:t>арии на инженерных сетях тепло-, водо-, газо- и электроснабжения, в результате которой произошел или может произойти перерыв в теплоснабжении потребителей, организация, устраняющая аварию, обязана установить наличие других инженерных сетей в месте проведен</w:t>
      </w:r>
      <w:r>
        <w:rPr>
          <w:color w:val="000000"/>
        </w:rPr>
        <w:t>ия земляных работ и при необходимости вызвать представителей организаций, эксплуатирующих данные инженерные сети (тепло-, водо-, газо- и электроснабжения, водоотведения и связи).</w:t>
      </w:r>
    </w:p>
    <w:p w14:paraId="3072814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Представители указанных организаций должны прибыть на место аварии и проведен</w:t>
      </w:r>
      <w:r>
        <w:rPr>
          <w:color w:val="000000"/>
        </w:rPr>
        <w:t>ия земляных работ в возможно короткий срок, но не позднее двух часов с момента оповещения, а при температуре наружного воздуха минус 15 градусов Цельсия и ниже или при аварийной ситуации на системах газораспределения – не позднее одного часа с момента опов</w:t>
      </w:r>
      <w:r>
        <w:rPr>
          <w:color w:val="000000"/>
        </w:rPr>
        <w:t>ещения.</w:t>
      </w:r>
    </w:p>
    <w:p w14:paraId="33D77304" w14:textId="77777777" w:rsidR="00000000" w:rsidRDefault="00EE7287">
      <w:pPr>
        <w:pStyle w:val="chapter"/>
        <w:rPr>
          <w:color w:val="000000"/>
        </w:rPr>
      </w:pPr>
      <w:bookmarkStart w:id="39" w:name="a32"/>
      <w:bookmarkEnd w:id="39"/>
      <w:r>
        <w:rPr>
          <w:color w:val="000000"/>
        </w:rPr>
        <w:t>ГЛАВА 9</w:t>
      </w:r>
      <w:r>
        <w:rPr>
          <w:color w:val="000000"/>
        </w:rPr>
        <w:br/>
        <w:t>ПОРЯДОК ЗАВЕРШЕНИЯ ОТОПИТЕЛЬНОГО СЕЗОНА</w:t>
      </w:r>
    </w:p>
    <w:p w14:paraId="6B642695" w14:textId="77777777" w:rsidR="00000000" w:rsidRDefault="00EE7287">
      <w:pPr>
        <w:pStyle w:val="point"/>
        <w:rPr>
          <w:color w:val="000000"/>
        </w:rPr>
      </w:pPr>
      <w:bookmarkStart w:id="40" w:name="a64"/>
      <w:bookmarkEnd w:id="40"/>
      <w:r>
        <w:rPr>
          <w:color w:val="000000"/>
        </w:rPr>
        <w:t>54. Решение о завершении отопительного сезона принимается обл-, рай- и горисполкомами, когда установившаяся среднесуточная температура наружного воздуха в течение трех суток подряд составляет плюс 8 г</w:t>
      </w:r>
      <w:r>
        <w:rPr>
          <w:color w:val="000000"/>
        </w:rPr>
        <w:t>радусов Цельсия и выше. При этом могут приниматься во внимание прогнозы государственного учреждения «Республиканский центр по гидрометеорологии, контролю радиоактивного загрязнения и мониторингу окружающей среды».</w:t>
      </w:r>
    </w:p>
    <w:p w14:paraId="7C2922ED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55. Организации, осуществляющие эксплуатац</w:t>
      </w:r>
      <w:r>
        <w:rPr>
          <w:color w:val="000000"/>
        </w:rPr>
        <w:t>ию жилищного фонда и (или) предоставляющие жилищно-коммунальные услуги, доводят до сведения населения информацию о принятии решения о завершении отопительного сезона и по согласованию с энергоснабжающей организацией производят отключение на тепловых пункта</w:t>
      </w:r>
      <w:r>
        <w:rPr>
          <w:color w:val="000000"/>
        </w:rPr>
        <w:t>х систем теплопотребления.</w:t>
      </w:r>
    </w:p>
    <w:p w14:paraId="512DE797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56. Отключение систем теплопотребления производится в следующей очередности:</w:t>
      </w:r>
    </w:p>
    <w:p w14:paraId="691A71A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первая очередь – промышленные и прочие организации, общественные и административные здания;</w:t>
      </w:r>
    </w:p>
    <w:p w14:paraId="36881AA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вторая очередь – общегородские бани, театры, учреждения обра</w:t>
      </w:r>
      <w:r>
        <w:rPr>
          <w:color w:val="000000"/>
        </w:rPr>
        <w:t>зования (за исключением школьных и детских дошкольных учреждений), общежития, жилищный фонд;</w:t>
      </w:r>
    </w:p>
    <w:p w14:paraId="1E72FE2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третья очередь – гостиницы, библиотеки, государственные архивы, музеи, учреждения социального обеспечения, медицинские, лечебно-профилактические, школьные и детски</w:t>
      </w:r>
      <w:r>
        <w:rPr>
          <w:color w:val="000000"/>
        </w:rPr>
        <w:t>е дошкольные учреждения образования, специализированные учебно-спортивные учреждения.</w:t>
      </w:r>
    </w:p>
    <w:p w14:paraId="3C8C6885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57. Ответственность за невыполнение отключения систем теплопотребления в установленный срок возлагается на руководителей организаций, в собственности (хозяйственном веден</w:t>
      </w:r>
      <w:r>
        <w:rPr>
          <w:color w:val="000000"/>
        </w:rPr>
        <w:t>ии, оперативном управлении или на ином законном основании) которых находятся указанные системы. Системы теплопотребления потребителей до начала ремонтных работ должны оставаться заполненными теплоносителем.</w:t>
      </w:r>
    </w:p>
    <w:p w14:paraId="71928E0E" w14:textId="77777777" w:rsidR="00000000" w:rsidRDefault="00EE7287">
      <w:pPr>
        <w:pStyle w:val="point"/>
        <w:rPr>
          <w:color w:val="000000"/>
        </w:rPr>
      </w:pPr>
      <w:r>
        <w:rPr>
          <w:color w:val="000000"/>
        </w:rPr>
        <w:t>58. Теплоисточники после завершения отопительного</w:t>
      </w:r>
      <w:r>
        <w:rPr>
          <w:color w:val="000000"/>
        </w:rPr>
        <w:t xml:space="preserve"> сезона переводятся на летний режим работы.</w:t>
      </w:r>
    </w:p>
    <w:p w14:paraId="1E60A3D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7C79AF7D" w14:textId="77777777" w:rsidR="00000000" w:rsidRDefault="00EE7287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4E4672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8"/>
        <w:gridCol w:w="4053"/>
      </w:tblGrid>
      <w:tr w:rsidR="00000000" w14:paraId="4320950F" w14:textId="77777777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15CF4" w14:textId="77777777" w:rsidR="00000000" w:rsidRDefault="00EE7287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7D8CD" w14:textId="77777777" w:rsidR="00000000" w:rsidRDefault="00EE7287">
            <w:pPr>
              <w:pStyle w:val="append1"/>
              <w:rPr>
                <w:color w:val="000000"/>
              </w:rPr>
            </w:pPr>
            <w:bookmarkStart w:id="41" w:name="a3"/>
            <w:bookmarkEnd w:id="41"/>
            <w:r>
              <w:rPr>
                <w:color w:val="000000"/>
              </w:rPr>
              <w:t>Приложение 1</w:t>
            </w:r>
          </w:p>
          <w:p w14:paraId="10951A59" w14:textId="77777777" w:rsidR="00000000" w:rsidRDefault="00EE72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Правилам подготовки организаций</w:t>
            </w:r>
            <w:r>
              <w:rPr>
                <w:color w:val="000000"/>
              </w:rPr>
              <w:br/>
              <w:t xml:space="preserve">к отопительному сезону, </w:t>
            </w:r>
            <w:r>
              <w:rPr>
                <w:color w:val="000000"/>
              </w:rPr>
              <w:br/>
              <w:t>его проведения и завершения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21.02.2024 № 113)</w:t>
            </w:r>
          </w:p>
        </w:tc>
      </w:tr>
    </w:tbl>
    <w:p w14:paraId="54033A4A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1ADFFA8F" w14:textId="77777777" w:rsidR="00000000" w:rsidRDefault="00EE7287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1D9BF2FA" w14:textId="77777777" w:rsidR="00000000" w:rsidRDefault="00EE7287">
      <w:pPr>
        <w:pStyle w:val="titlep"/>
        <w:rPr>
          <w:color w:val="000000"/>
        </w:rPr>
      </w:pPr>
      <w:r>
        <w:rPr>
          <w:color w:val="000000"/>
        </w:rPr>
        <w:t>ЖУРНАЛ</w:t>
      </w:r>
      <w:r>
        <w:rPr>
          <w:color w:val="000000"/>
        </w:rPr>
        <w:br/>
        <w:t>регистрации паспортов готовности теплоисточника к работе в осенне-зимний период и паспортов готовности потребителя к работе в осенне-зимний период ______/______ гг.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116"/>
        <w:gridCol w:w="1736"/>
        <w:gridCol w:w="2057"/>
        <w:gridCol w:w="1170"/>
        <w:gridCol w:w="1245"/>
        <w:gridCol w:w="1349"/>
        <w:gridCol w:w="2140"/>
        <w:gridCol w:w="2104"/>
        <w:gridCol w:w="1514"/>
        <w:gridCol w:w="1780"/>
      </w:tblGrid>
      <w:tr w:rsidR="00000000" w14:paraId="249090CC" w14:textId="77777777">
        <w:trPr>
          <w:trHeight w:val="238"/>
        </w:trPr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52F0D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паспорта готовности к работе в осенне-зимний период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AAAB1C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Полное наименовани</w:t>
            </w:r>
            <w:r>
              <w:rPr>
                <w:color w:val="000000"/>
              </w:rPr>
              <w:t>е организации (наименование теплоисточника), адрес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734383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Республиканский орган государственного управления (иная организация, подчиненная Правительству Республики Беларусь, местный исполнительный и распорядительный орган)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F1F07A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объектов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A343C6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регистрации пас</w:t>
            </w:r>
            <w:r>
              <w:rPr>
                <w:color w:val="000000"/>
              </w:rPr>
              <w:t>порта готовности к работе в осенне-зимний период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6BD965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подписавшее паспорт готовности к работе в осенне-зимний период (фамилия, инициалы, должность)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7FE90F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 должностного лица, зарегистрировавшего паспорт готовности к работе в осенне-зимний пери</w:t>
            </w:r>
            <w:r>
              <w:rPr>
                <w:color w:val="000000"/>
              </w:rPr>
              <w:t>од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1CB78B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Фамилии и инициалы представителей органа госэнергогазнадзора, участвовавших в работе комиссии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BA3A33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Информация о прекращении регистрации паспорта готовности к работе в осенне-зимний период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575CD1" w14:textId="77777777" w:rsidR="00000000" w:rsidRDefault="00EE72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Регистрационный индекс, дата заявления</w:t>
            </w:r>
          </w:p>
        </w:tc>
      </w:tr>
    </w:tbl>
    <w:p w14:paraId="590FB7E7" w14:textId="77777777" w:rsidR="00000000" w:rsidRDefault="00EE7287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4B0EF1E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17642F93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7981D46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04BE172A" w14:textId="77777777" w:rsidR="00000000" w:rsidRDefault="00EE7287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6840" w:h="11907" w:orient="landscape"/>
          <w:pgMar w:top="567" w:right="289" w:bottom="567" w:left="340" w:header="709" w:footer="709" w:gutter="0"/>
          <w:cols w:space="720"/>
        </w:sectPr>
      </w:pPr>
    </w:p>
    <w:p w14:paraId="0B8B4C1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000000" w14:paraId="1D5CF7E6" w14:textId="77777777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32A81" w14:textId="77777777" w:rsidR="00000000" w:rsidRDefault="00EE72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28563" w14:textId="77777777" w:rsidR="00000000" w:rsidRDefault="00EE7287">
            <w:pPr>
              <w:pStyle w:val="append1"/>
              <w:rPr>
                <w:color w:val="000000"/>
              </w:rPr>
            </w:pPr>
            <w:bookmarkStart w:id="42" w:name="a4"/>
            <w:bookmarkEnd w:id="42"/>
            <w:r>
              <w:rPr>
                <w:color w:val="000000"/>
              </w:rPr>
              <w:t>Приложение 2</w:t>
            </w:r>
          </w:p>
          <w:p w14:paraId="5BB3D771" w14:textId="77777777" w:rsidR="00000000" w:rsidRDefault="00EE72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подготовки </w:t>
            </w:r>
            <w:r>
              <w:rPr>
                <w:color w:val="000000"/>
              </w:rPr>
              <w:br/>
              <w:t>организаций к отопительному сезону,</w:t>
            </w:r>
            <w:r>
              <w:rPr>
                <w:color w:val="000000"/>
              </w:rPr>
              <w:br/>
              <w:t xml:space="preserve">его проведения и завершения </w:t>
            </w:r>
          </w:p>
        </w:tc>
      </w:tr>
    </w:tbl>
    <w:p w14:paraId="129EFC70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78470BE8" w14:textId="77777777" w:rsidR="00000000" w:rsidRDefault="00EE7287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58A0BE76" w14:textId="77777777" w:rsidR="00000000" w:rsidRDefault="00EE7287">
      <w:pPr>
        <w:pStyle w:val="titlep"/>
        <w:rPr>
          <w:color w:val="000000"/>
        </w:rPr>
      </w:pPr>
      <w:r>
        <w:rPr>
          <w:color w:val="000000"/>
        </w:rPr>
        <w:t>АКТ</w:t>
      </w:r>
      <w:r>
        <w:rPr>
          <w:color w:val="000000"/>
        </w:rPr>
        <w:br/>
        <w:t>проверки готовности теплоисточника к работе в осенне-зимний период</w:t>
      </w:r>
    </w:p>
    <w:p w14:paraId="29B7A66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3978"/>
      </w:tblGrid>
      <w:tr w:rsidR="00000000" w14:paraId="3BA26D36" w14:textId="77777777">
        <w:trPr>
          <w:trHeight w:val="240"/>
        </w:trPr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6DE90" w14:textId="77777777" w:rsidR="00000000" w:rsidRDefault="00EE7287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4EF70" w14:textId="77777777" w:rsidR="00000000" w:rsidRDefault="00EE7287">
            <w:pPr>
              <w:pStyle w:val="newncpi"/>
              <w:jc w:val="right"/>
              <w:rPr>
                <w:color w:val="000000"/>
              </w:rPr>
            </w:pPr>
            <w:r>
              <w:rPr>
                <w:color w:val="000000"/>
              </w:rPr>
              <w:t>____ ___________ ____ г.</w:t>
            </w:r>
          </w:p>
        </w:tc>
      </w:tr>
      <w:tr w:rsidR="00000000" w14:paraId="305938BB" w14:textId="77777777">
        <w:trPr>
          <w:trHeight w:val="240"/>
        </w:trPr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47C11" w14:textId="77777777" w:rsidR="00000000" w:rsidRDefault="00EE7287">
            <w:pPr>
              <w:pStyle w:val="undline"/>
              <w:ind w:left="561"/>
              <w:rPr>
                <w:color w:val="000000"/>
              </w:rPr>
            </w:pPr>
            <w:r>
              <w:rPr>
                <w:color w:val="000000"/>
              </w:rPr>
              <w:t>(место составления акта)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89502" w14:textId="77777777" w:rsidR="00000000" w:rsidRDefault="00EE7287">
            <w:pPr>
              <w:pStyle w:val="undline"/>
              <w:ind w:right="858"/>
              <w:jc w:val="right"/>
              <w:rPr>
                <w:color w:val="000000"/>
              </w:rPr>
            </w:pPr>
            <w:r>
              <w:rPr>
                <w:color w:val="000000"/>
              </w:rPr>
              <w:t>(дата)*</w:t>
            </w:r>
          </w:p>
        </w:tc>
      </w:tr>
    </w:tbl>
    <w:p w14:paraId="69E230F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257CE45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Комиссия, назначенная ____________________________________________________</w:t>
      </w:r>
    </w:p>
    <w:p w14:paraId="4351E149" w14:textId="77777777" w:rsidR="00000000" w:rsidRDefault="00EE7287">
      <w:pPr>
        <w:pStyle w:val="undline"/>
        <w:ind w:left="4111"/>
        <w:rPr>
          <w:color w:val="000000"/>
        </w:rPr>
      </w:pPr>
      <w:r>
        <w:rPr>
          <w:color w:val="000000"/>
        </w:rPr>
        <w:t>(наименование распорядительного документа,</w:t>
      </w:r>
    </w:p>
    <w:p w14:paraId="373C8004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>
        <w:rPr>
          <w:color w:val="000000"/>
        </w:rPr>
        <w:t>_</w:t>
      </w:r>
    </w:p>
    <w:p w14:paraId="2707F2C5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полное наименование организации, ее адрес)</w:t>
      </w:r>
    </w:p>
    <w:p w14:paraId="76F936D2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от ___ _____________ ___ г. № ________, на основании Правил подготовки организаций к отопительному сезону, его проведения и завершения с ____________ по </w:t>
      </w:r>
      <w:r>
        <w:rPr>
          <w:color w:val="000000"/>
        </w:rPr>
        <w:t>______________ провела проверку _____________________________________________________________.</w:t>
      </w:r>
    </w:p>
    <w:p w14:paraId="51B90C86" w14:textId="77777777" w:rsidR="00000000" w:rsidRDefault="00EE7287">
      <w:pPr>
        <w:pStyle w:val="undline"/>
        <w:ind w:left="3261"/>
        <w:rPr>
          <w:color w:val="000000"/>
        </w:rPr>
      </w:pPr>
      <w:r>
        <w:rPr>
          <w:color w:val="000000"/>
        </w:rPr>
        <w:t>(наименование теплоисточника, его местонахождение)</w:t>
      </w:r>
    </w:p>
    <w:p w14:paraId="432262C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ходе проведения проверки комиссия установила: ____________________________</w:t>
      </w:r>
    </w:p>
    <w:p w14:paraId="1934F817" w14:textId="77777777" w:rsidR="00000000" w:rsidRDefault="00EE7287">
      <w:pPr>
        <w:pStyle w:val="undline"/>
        <w:ind w:left="6379"/>
        <w:rPr>
          <w:color w:val="000000"/>
        </w:rPr>
      </w:pPr>
      <w:r>
        <w:rPr>
          <w:color w:val="000000"/>
        </w:rPr>
        <w:t>(готовность/неготовность</w:t>
      </w:r>
    </w:p>
    <w:p w14:paraId="201E44E0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</w:t>
      </w:r>
      <w:r>
        <w:rPr>
          <w:color w:val="000000"/>
        </w:rPr>
        <w:t>_____________________________________________________________________</w:t>
      </w:r>
    </w:p>
    <w:p w14:paraId="444519E5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теплоисточника к работе в осенне-зимний период)</w:t>
      </w:r>
    </w:p>
    <w:p w14:paraId="29FF3BD6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____________________________________________________________________.</w:t>
      </w:r>
    </w:p>
    <w:p w14:paraId="3FA74BD2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10149148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Приложение**: на ______ л. в 1 экз.</w:t>
      </w:r>
    </w:p>
    <w:p w14:paraId="0016306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4096"/>
        <w:gridCol w:w="2289"/>
      </w:tblGrid>
      <w:tr w:rsidR="00000000" w14:paraId="7345FA92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BB090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Председатель комиссии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C179A6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>
              <w:rPr>
                <w:color w:val="000000"/>
              </w:rPr>
              <w:t>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64CE2A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6BFDE36A" w14:textId="77777777">
        <w:trPr>
          <w:trHeight w:val="102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AAA0A8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24358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E598A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1C263EB8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A4303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Члены комиссии: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973F9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305E7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33EB1EA4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40DD7B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D79D9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83C39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6B3633CD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033B70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C2AED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7ADE0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0A224CAF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6E3FFA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92114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6CC23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28753D72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4939D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Представитель органа</w:t>
            </w:r>
            <w:r>
              <w:rPr>
                <w:color w:val="000000"/>
              </w:rPr>
              <w:br/>
              <w:t>госэнергогазнадзора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FFD729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EE13AA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461CACA1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C30C57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D3BD9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DD04C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4D30D2F7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77F18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Представитель местного</w:t>
            </w:r>
            <w:r>
              <w:rPr>
                <w:color w:val="000000"/>
              </w:rPr>
              <w:br/>
              <w:t>исполнительного</w:t>
            </w:r>
            <w:r>
              <w:rPr>
                <w:color w:val="000000"/>
              </w:rPr>
              <w:br/>
              <w:t>и распорядительного органа</w:t>
            </w:r>
            <w:r>
              <w:rPr>
                <w:color w:val="000000"/>
              </w:rPr>
              <w:br/>
              <w:t>или уполномоченной</w:t>
            </w:r>
            <w:r>
              <w:rPr>
                <w:color w:val="000000"/>
              </w:rPr>
              <w:br/>
              <w:t>им организации***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73970F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76DE09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</w:t>
            </w:r>
          </w:p>
        </w:tc>
      </w:tr>
      <w:tr w:rsidR="00000000" w14:paraId="7726C552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1A2EE9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6910A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6F1CB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256CCD0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5A036C13" w14:textId="77777777" w:rsidR="00000000" w:rsidRDefault="00EE7287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5055F483" w14:textId="77777777" w:rsidR="00000000" w:rsidRDefault="00EE7287">
      <w:pPr>
        <w:pStyle w:val="snoski"/>
        <w:spacing w:before="160" w:after="160"/>
        <w:ind w:firstLine="567"/>
        <w:rPr>
          <w:color w:val="000000"/>
        </w:rPr>
      </w:pPr>
      <w:bookmarkStart w:id="43" w:name="a13"/>
      <w:bookmarkEnd w:id="43"/>
      <w:r>
        <w:rPr>
          <w:color w:val="000000"/>
        </w:rPr>
        <w:t>* Указывается дата подпи</w:t>
      </w:r>
      <w:r>
        <w:rPr>
          <w:color w:val="000000"/>
        </w:rPr>
        <w:t>сания акта председателем комиссии.</w:t>
      </w:r>
    </w:p>
    <w:p w14:paraId="0C9216BE" w14:textId="77777777" w:rsidR="00000000" w:rsidRDefault="00EE7287">
      <w:pPr>
        <w:pStyle w:val="snoski"/>
        <w:spacing w:before="160" w:after="160"/>
        <w:ind w:firstLine="567"/>
        <w:rPr>
          <w:color w:val="000000"/>
        </w:rPr>
      </w:pPr>
      <w:bookmarkStart w:id="44" w:name="a14"/>
      <w:bookmarkEnd w:id="44"/>
      <w:r>
        <w:rPr>
          <w:color w:val="000000"/>
        </w:rPr>
        <w:t>** При отсутствии у комиссии замечаний прилагается заключение Госпромнадзора, областного или Минского городского управления Госпромнадзора, иной организации, осуществляющей государственный надзор в области промышленной бе</w:t>
      </w:r>
      <w:r>
        <w:rPr>
          <w:color w:val="000000"/>
        </w:rPr>
        <w:t>зопасности (для поднадзорных им котельных). При наличии у комиссии замечаний прилагается перечень замечаний с указанием сроков их устранения.</w:t>
      </w:r>
    </w:p>
    <w:p w14:paraId="5B7F1FA2" w14:textId="77777777" w:rsidR="00000000" w:rsidRDefault="00EE7287">
      <w:pPr>
        <w:pStyle w:val="snoski"/>
        <w:spacing w:before="160" w:after="240"/>
        <w:ind w:firstLine="567"/>
        <w:rPr>
          <w:color w:val="000000"/>
        </w:rPr>
      </w:pPr>
      <w:bookmarkStart w:id="45" w:name="a15"/>
      <w:bookmarkEnd w:id="45"/>
      <w:r>
        <w:rPr>
          <w:color w:val="000000"/>
        </w:rPr>
        <w:t>*** Для теплоисточников, отапливающих жилищный фонд, не находящийся на обслуживании организаций, входящих в систем</w:t>
      </w:r>
      <w:r>
        <w:rPr>
          <w:color w:val="000000"/>
        </w:rPr>
        <w:t>у Министерства жилищно-коммунального хозяйства.</w:t>
      </w:r>
    </w:p>
    <w:p w14:paraId="36ED74ED" w14:textId="77777777" w:rsidR="00000000" w:rsidRDefault="00EE7287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4EAB713A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000000" w14:paraId="4B855859" w14:textId="77777777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23A2B3" w14:textId="77777777" w:rsidR="00000000" w:rsidRDefault="00EE72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584B1" w14:textId="77777777" w:rsidR="00000000" w:rsidRDefault="00EE7287">
            <w:pPr>
              <w:pStyle w:val="append1"/>
              <w:rPr>
                <w:color w:val="000000"/>
              </w:rPr>
            </w:pPr>
            <w:bookmarkStart w:id="46" w:name="a5"/>
            <w:bookmarkEnd w:id="46"/>
            <w:r>
              <w:rPr>
                <w:color w:val="000000"/>
              </w:rPr>
              <w:t>Приложение 3</w:t>
            </w:r>
          </w:p>
          <w:p w14:paraId="56606812" w14:textId="77777777" w:rsidR="00000000" w:rsidRDefault="00EE72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подготовки </w:t>
            </w:r>
            <w:r>
              <w:rPr>
                <w:color w:val="000000"/>
              </w:rPr>
              <w:br/>
              <w:t>организаций к отопительному сезону,</w:t>
            </w:r>
            <w:r>
              <w:rPr>
                <w:color w:val="000000"/>
              </w:rPr>
              <w:br/>
              <w:t xml:space="preserve">его проведения и завершения </w:t>
            </w:r>
          </w:p>
        </w:tc>
      </w:tr>
    </w:tbl>
    <w:p w14:paraId="559B380E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EC2563D" w14:textId="77777777" w:rsidR="00000000" w:rsidRDefault="00EE7287">
      <w:pPr>
        <w:pStyle w:val="onestring"/>
        <w:rPr>
          <w:color w:val="000000"/>
        </w:rPr>
      </w:pPr>
      <w:bookmarkStart w:id="47" w:name="a21"/>
      <w:bookmarkEnd w:id="47"/>
      <w:r>
        <w:rPr>
          <w:color w:val="000000"/>
        </w:rPr>
        <w:t>Форма</w:t>
      </w:r>
    </w:p>
    <w:p w14:paraId="4073443E" w14:textId="77777777" w:rsidR="00000000" w:rsidRDefault="00EE7287">
      <w:pPr>
        <w:pStyle w:val="titlep"/>
        <w:rPr>
          <w:color w:val="000000"/>
        </w:rPr>
      </w:pPr>
      <w:r>
        <w:rPr>
          <w:color w:val="000000"/>
        </w:rPr>
        <w:t>ПАСПОРТ</w:t>
      </w:r>
      <w:r>
        <w:rPr>
          <w:color w:val="000000"/>
        </w:rPr>
        <w:br/>
        <w:t>готовности теплоисточника к работе в осенне-зимний период</w:t>
      </w:r>
    </w:p>
    <w:p w14:paraId="210DCF7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Выдан __________________________________________________________________</w:t>
      </w:r>
    </w:p>
    <w:p w14:paraId="29DC28D9" w14:textId="77777777" w:rsidR="00000000" w:rsidRDefault="00EE7287">
      <w:pPr>
        <w:pStyle w:val="undline"/>
        <w:ind w:left="2835"/>
        <w:rPr>
          <w:color w:val="000000"/>
        </w:rPr>
      </w:pPr>
      <w:r>
        <w:rPr>
          <w:color w:val="000000"/>
        </w:rPr>
        <w:t xml:space="preserve">(наименование организации, наименование теплоисточника, </w:t>
      </w:r>
    </w:p>
    <w:p w14:paraId="7E17DDE7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74A8D549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его местонахождение)</w:t>
      </w:r>
    </w:p>
    <w:p w14:paraId="0C0B40C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на основании Правил подгото</w:t>
      </w:r>
      <w:r>
        <w:rPr>
          <w:color w:val="000000"/>
        </w:rPr>
        <w:t>вки организаций к отопительному сезону, его проведения и завершения, а также акта проверки готовности теплоисточника к работе в осенне-зимний период от ___ _______ ___ г.</w:t>
      </w:r>
    </w:p>
    <w:p w14:paraId="26C1552F" w14:textId="77777777" w:rsidR="00000000" w:rsidRDefault="00EE7287">
      <w:pPr>
        <w:pStyle w:val="undline"/>
        <w:ind w:left="3402"/>
        <w:rPr>
          <w:color w:val="000000"/>
        </w:rPr>
      </w:pPr>
      <w:r>
        <w:rPr>
          <w:color w:val="000000"/>
        </w:rPr>
        <w:t>(дата)*</w:t>
      </w:r>
    </w:p>
    <w:p w14:paraId="61EDB0B5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76A0F84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3954"/>
        <w:gridCol w:w="2289"/>
      </w:tblGrid>
      <w:tr w:rsidR="00000000" w14:paraId="6660E40B" w14:textId="77777777">
        <w:trPr>
          <w:trHeight w:val="240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1A48C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Руководитель организации –</w:t>
            </w:r>
            <w:r>
              <w:rPr>
                <w:color w:val="000000"/>
              </w:rPr>
              <w:br/>
              <w:t>владельца теплоисточника</w:t>
            </w:r>
            <w:r>
              <w:rPr>
                <w:color w:val="000000"/>
              </w:rPr>
              <w:br/>
              <w:t>(уполномоченное им ли</w:t>
            </w:r>
            <w:r>
              <w:rPr>
                <w:color w:val="000000"/>
              </w:rPr>
              <w:t>цо)</w:t>
            </w:r>
          </w:p>
        </w:tc>
        <w:tc>
          <w:tcPr>
            <w:tcW w:w="21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F23FEF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8BB30E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16B90C71" w14:textId="77777777">
        <w:trPr>
          <w:trHeight w:val="240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197089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EF8E2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ECA05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41F10CF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46D4B32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Паспорт зарегистрирован в органе госэнергогазнадзора _________________________</w:t>
      </w:r>
    </w:p>
    <w:p w14:paraId="68E9FD31" w14:textId="77777777" w:rsidR="00000000" w:rsidRDefault="00EE7287">
      <w:pPr>
        <w:pStyle w:val="undline"/>
        <w:ind w:left="7088"/>
        <w:rPr>
          <w:color w:val="000000"/>
        </w:rPr>
      </w:pPr>
      <w:r>
        <w:rPr>
          <w:color w:val="000000"/>
        </w:rPr>
        <w:t>(наименование,</w:t>
      </w:r>
    </w:p>
    <w:p w14:paraId="73A31DB6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3B7B1F2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адрес)</w:t>
      </w:r>
    </w:p>
    <w:p w14:paraId="4932813B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 _____________ ___ г. № _____</w:t>
      </w:r>
    </w:p>
    <w:p w14:paraId="319498FD" w14:textId="77777777" w:rsidR="00000000" w:rsidRDefault="00EE7287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2CBDF29C" w14:textId="77777777" w:rsidR="00000000" w:rsidRDefault="00EE7287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0E111634" w14:textId="77777777" w:rsidR="00000000" w:rsidRDefault="00EE7287">
      <w:pPr>
        <w:pStyle w:val="snoski"/>
        <w:spacing w:before="160" w:after="160"/>
        <w:ind w:firstLine="567"/>
        <w:rPr>
          <w:color w:val="000000"/>
        </w:rPr>
      </w:pPr>
      <w:bookmarkStart w:id="48" w:name="a62"/>
      <w:bookmarkEnd w:id="48"/>
      <w:r>
        <w:rPr>
          <w:color w:val="000000"/>
        </w:rPr>
        <w:t>* Указывается дата подписания акта проверки готовности теплоисточника.</w:t>
      </w:r>
    </w:p>
    <w:p w14:paraId="408D7FF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000000" w14:paraId="09C90B28" w14:textId="77777777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2ED9E" w14:textId="77777777" w:rsidR="00000000" w:rsidRDefault="00EE72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2736E" w14:textId="77777777" w:rsidR="00000000" w:rsidRDefault="00EE7287">
            <w:pPr>
              <w:pStyle w:val="append1"/>
              <w:rPr>
                <w:color w:val="000000"/>
              </w:rPr>
            </w:pPr>
            <w:bookmarkStart w:id="49" w:name="a6"/>
            <w:bookmarkEnd w:id="49"/>
            <w:r>
              <w:rPr>
                <w:color w:val="000000"/>
              </w:rPr>
              <w:t>Приложение 4</w:t>
            </w:r>
          </w:p>
          <w:p w14:paraId="29E3232C" w14:textId="77777777" w:rsidR="00000000" w:rsidRDefault="00EE72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Правилам подгот</w:t>
            </w:r>
            <w:r>
              <w:rPr>
                <w:color w:val="000000"/>
              </w:rPr>
              <w:t xml:space="preserve">овки </w:t>
            </w:r>
            <w:r>
              <w:rPr>
                <w:color w:val="000000"/>
              </w:rPr>
              <w:br/>
              <w:t>организаций к отопительному сезону,</w:t>
            </w:r>
            <w:r>
              <w:rPr>
                <w:color w:val="000000"/>
              </w:rPr>
              <w:br/>
              <w:t xml:space="preserve">его проведения и завершения </w:t>
            </w:r>
          </w:p>
        </w:tc>
      </w:tr>
    </w:tbl>
    <w:p w14:paraId="00BDAB8B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076A94D8" w14:textId="77777777" w:rsidR="00000000" w:rsidRDefault="00EE7287">
      <w:pPr>
        <w:pStyle w:val="onestring"/>
        <w:rPr>
          <w:color w:val="000000"/>
        </w:rPr>
      </w:pPr>
      <w:bookmarkStart w:id="50" w:name="a56"/>
      <w:bookmarkEnd w:id="50"/>
      <w:r>
        <w:rPr>
          <w:color w:val="000000"/>
        </w:rPr>
        <w:t>Форма</w:t>
      </w:r>
    </w:p>
    <w:p w14:paraId="1EDCCF6E" w14:textId="77777777" w:rsidR="00000000" w:rsidRDefault="00EE7287">
      <w:pPr>
        <w:pStyle w:val="titlep"/>
        <w:rPr>
          <w:color w:val="000000"/>
        </w:rPr>
      </w:pPr>
      <w:r>
        <w:rPr>
          <w:color w:val="000000"/>
        </w:rPr>
        <w:t>АКТ</w:t>
      </w:r>
      <w:r>
        <w:rPr>
          <w:color w:val="000000"/>
        </w:rPr>
        <w:br/>
        <w:t xml:space="preserve">проверки готовности потребителя к работе </w:t>
      </w:r>
      <w:r>
        <w:rPr>
          <w:color w:val="000000"/>
        </w:rPr>
        <w:br/>
        <w:t>в осенне-зимний период</w:t>
      </w:r>
    </w:p>
    <w:p w14:paraId="180E6D57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3978"/>
      </w:tblGrid>
      <w:tr w:rsidR="00000000" w14:paraId="0D8C3D68" w14:textId="77777777">
        <w:trPr>
          <w:trHeight w:val="240"/>
        </w:trPr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5718A" w14:textId="77777777" w:rsidR="00000000" w:rsidRDefault="00EE7287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1B5E8" w14:textId="77777777" w:rsidR="00000000" w:rsidRDefault="00EE7287">
            <w:pPr>
              <w:pStyle w:val="newncpi"/>
              <w:jc w:val="right"/>
              <w:rPr>
                <w:color w:val="000000"/>
              </w:rPr>
            </w:pPr>
            <w:r>
              <w:rPr>
                <w:color w:val="000000"/>
              </w:rPr>
              <w:t>____ ___________ ____ г.</w:t>
            </w:r>
          </w:p>
        </w:tc>
      </w:tr>
      <w:tr w:rsidR="00000000" w14:paraId="52A353F6" w14:textId="77777777">
        <w:trPr>
          <w:trHeight w:val="240"/>
        </w:trPr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C7421" w14:textId="77777777" w:rsidR="00000000" w:rsidRDefault="00EE7287">
            <w:pPr>
              <w:pStyle w:val="undline"/>
              <w:ind w:left="561"/>
              <w:rPr>
                <w:color w:val="000000"/>
              </w:rPr>
            </w:pPr>
            <w:r>
              <w:rPr>
                <w:color w:val="000000"/>
              </w:rPr>
              <w:t>(место составления акта)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FFC6A" w14:textId="77777777" w:rsidR="00000000" w:rsidRDefault="00EE7287">
            <w:pPr>
              <w:pStyle w:val="undline"/>
              <w:ind w:right="858"/>
              <w:jc w:val="right"/>
              <w:rPr>
                <w:color w:val="000000"/>
              </w:rPr>
            </w:pPr>
            <w:r>
              <w:rPr>
                <w:color w:val="000000"/>
              </w:rPr>
              <w:t>(дата)*</w:t>
            </w:r>
          </w:p>
        </w:tc>
      </w:tr>
    </w:tbl>
    <w:p w14:paraId="5ED8DBF5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407B2CC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Комиссия, назначенная ____________________________________________________</w:t>
      </w:r>
    </w:p>
    <w:p w14:paraId="5072BCC4" w14:textId="77777777" w:rsidR="00000000" w:rsidRDefault="00EE7287">
      <w:pPr>
        <w:pStyle w:val="undline"/>
        <w:ind w:left="4395"/>
        <w:rPr>
          <w:color w:val="000000"/>
        </w:rPr>
      </w:pPr>
      <w:r>
        <w:rPr>
          <w:color w:val="000000"/>
        </w:rPr>
        <w:t>(наименование распорядительного документа,</w:t>
      </w:r>
    </w:p>
    <w:p w14:paraId="5CC0948D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30FCDE5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наименование организации, ее адрес)</w:t>
      </w:r>
    </w:p>
    <w:p w14:paraId="705AC0E0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от ___ _______________ _</w:t>
      </w:r>
      <w:r>
        <w:rPr>
          <w:color w:val="000000"/>
        </w:rPr>
        <w:t>___ г. № _______, на основании Правил подготовки организаций к отопительному сезону, его проведения и завершения с ____________ по ____________ провела проверку объектов согласно прилагаемому перечню.</w:t>
      </w:r>
    </w:p>
    <w:p w14:paraId="64A646C9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 ходе проведения проверки комиссия установила: ____________________________</w:t>
      </w:r>
    </w:p>
    <w:p w14:paraId="59F67F22" w14:textId="77777777" w:rsidR="00000000" w:rsidRDefault="00EE7287">
      <w:pPr>
        <w:pStyle w:val="undline"/>
        <w:ind w:left="6521"/>
        <w:rPr>
          <w:color w:val="000000"/>
        </w:rPr>
      </w:pPr>
      <w:r>
        <w:rPr>
          <w:color w:val="000000"/>
        </w:rPr>
        <w:t>(готовность/неготовность</w:t>
      </w:r>
    </w:p>
    <w:p w14:paraId="60782DB1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7D7DC02E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организации к работе в осенне-зимний период)</w:t>
      </w:r>
    </w:p>
    <w:p w14:paraId="5C429F9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02F15FDE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Приложение**: на _____ л. в 1</w:t>
      </w:r>
      <w:r>
        <w:rPr>
          <w:color w:val="000000"/>
        </w:rPr>
        <w:t xml:space="preserve"> экз.</w:t>
      </w:r>
    </w:p>
    <w:p w14:paraId="00F76C5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4096"/>
        <w:gridCol w:w="2289"/>
      </w:tblGrid>
      <w:tr w:rsidR="00000000" w14:paraId="0CF6C7F0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505C7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Председатель комиссии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BB7388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4C2A12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5D765906" w14:textId="77777777">
        <w:trPr>
          <w:trHeight w:val="102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60FC08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1A171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B1A21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71E71820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230E5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Члены комиссии: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A8262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89E20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3466231A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95700C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84FE9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E3F10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77CCD640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5D7190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A8858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D4215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66BFDA3D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443F0D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39B7B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09BA4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43E7541E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43325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Представитель органа</w:t>
            </w:r>
            <w:r>
              <w:rPr>
                <w:color w:val="000000"/>
              </w:rPr>
              <w:br/>
              <w:t>госэнергогазнадзора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CAFC3E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3B9C49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33BB789C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92D433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37614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5B707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 w14:paraId="57CE5A4C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ED642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Представитель местного</w:t>
            </w:r>
            <w:r>
              <w:rPr>
                <w:color w:val="000000"/>
              </w:rPr>
              <w:br/>
              <w:t>исполнительного</w:t>
            </w:r>
            <w:r>
              <w:rPr>
                <w:color w:val="000000"/>
              </w:rPr>
              <w:br/>
              <w:t>и распорядительного органа</w:t>
            </w:r>
            <w:r>
              <w:rPr>
                <w:color w:val="000000"/>
              </w:rPr>
              <w:br/>
              <w:t>или уполномоченной</w:t>
            </w:r>
            <w:r>
              <w:rPr>
                <w:color w:val="000000"/>
              </w:rPr>
              <w:br/>
              <w:t>им организации***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3E76CB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603B44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</w:t>
            </w:r>
          </w:p>
        </w:tc>
      </w:tr>
      <w:tr w:rsidR="00000000" w14:paraId="15ADA563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6AF119" w14:textId="77777777" w:rsidR="00000000" w:rsidRDefault="00EE7287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01D9A" w14:textId="77777777" w:rsidR="00000000" w:rsidRDefault="00EE7287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(должность, подпись)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C8EC3" w14:textId="77777777" w:rsidR="00000000" w:rsidRDefault="00EE7287">
            <w:pPr>
              <w:pStyle w:val="undline"/>
              <w:ind w:right="149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41AE729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5C6E404D" w14:textId="77777777" w:rsidR="00000000" w:rsidRDefault="00EE7287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0CA5AE15" w14:textId="77777777" w:rsidR="00000000" w:rsidRDefault="00EE7287">
      <w:pPr>
        <w:pStyle w:val="snoski"/>
        <w:spacing w:before="160" w:after="160"/>
        <w:ind w:firstLine="567"/>
        <w:rPr>
          <w:color w:val="000000"/>
        </w:rPr>
      </w:pPr>
      <w:bookmarkStart w:id="51" w:name="a16"/>
      <w:bookmarkEnd w:id="51"/>
      <w:r>
        <w:rPr>
          <w:color w:val="000000"/>
        </w:rPr>
        <w:t>* Указывается дата подписания акта председателем комиссии.</w:t>
      </w:r>
    </w:p>
    <w:p w14:paraId="4B140284" w14:textId="77777777" w:rsidR="00000000" w:rsidRDefault="00EE7287">
      <w:pPr>
        <w:pStyle w:val="snoski"/>
        <w:spacing w:before="160" w:after="160"/>
        <w:ind w:firstLine="584"/>
        <w:rPr>
          <w:color w:val="000000"/>
        </w:rPr>
      </w:pPr>
      <w:bookmarkStart w:id="52" w:name="a17"/>
      <w:bookmarkEnd w:id="52"/>
      <w:r>
        <w:rPr>
          <w:color w:val="000000"/>
        </w:rPr>
        <w:t>** При отсутствии у комиссии замечаний прилагается перечень объектов потребителя (по жилищному фонду – перечень жилых домов, в том числе многоквартирных с поквартирны</w:t>
      </w:r>
      <w:r>
        <w:rPr>
          <w:color w:val="000000"/>
        </w:rPr>
        <w:t>м отоплением и (или) горячим водоснабжением). При наличии у комиссии замечаний прилагается перечень замечаний с указанием сроков их устранения.</w:t>
      </w:r>
    </w:p>
    <w:p w14:paraId="59B16635" w14:textId="77777777" w:rsidR="00000000" w:rsidRDefault="00EE7287">
      <w:pPr>
        <w:pStyle w:val="snoski"/>
        <w:spacing w:before="160" w:after="240"/>
        <w:ind w:firstLine="567"/>
        <w:rPr>
          <w:color w:val="000000"/>
        </w:rPr>
      </w:pPr>
      <w:bookmarkStart w:id="53" w:name="a18"/>
      <w:bookmarkEnd w:id="53"/>
      <w:r>
        <w:rPr>
          <w:color w:val="000000"/>
        </w:rPr>
        <w:t>*** Для жилищного фонда, не находящегося на обслуживании организаций, входящих в систему Министерства жилищно-ко</w:t>
      </w:r>
      <w:r>
        <w:rPr>
          <w:color w:val="000000"/>
        </w:rPr>
        <w:t>ммунального хозяйства.</w:t>
      </w:r>
    </w:p>
    <w:p w14:paraId="05AADA72" w14:textId="77777777" w:rsidR="00000000" w:rsidRDefault="00EE7287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068AFD1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000000" w14:paraId="5175448A" w14:textId="77777777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B2AC1" w14:textId="77777777" w:rsidR="00000000" w:rsidRDefault="00EE72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3DCB8" w14:textId="77777777" w:rsidR="00000000" w:rsidRDefault="00EE7287">
            <w:pPr>
              <w:pStyle w:val="append1"/>
              <w:rPr>
                <w:color w:val="000000"/>
              </w:rPr>
            </w:pPr>
            <w:bookmarkStart w:id="54" w:name="a7"/>
            <w:bookmarkEnd w:id="54"/>
            <w:r>
              <w:rPr>
                <w:color w:val="000000"/>
              </w:rPr>
              <w:t>Приложение 5</w:t>
            </w:r>
          </w:p>
          <w:p w14:paraId="647757EE" w14:textId="77777777" w:rsidR="00000000" w:rsidRDefault="00EE72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подготовки </w:t>
            </w:r>
            <w:r>
              <w:rPr>
                <w:color w:val="000000"/>
              </w:rPr>
              <w:br/>
              <w:t>организаций к отопительному сезону,</w:t>
            </w:r>
            <w:r>
              <w:rPr>
                <w:color w:val="000000"/>
              </w:rPr>
              <w:br/>
              <w:t xml:space="preserve">его проведения и завершения </w:t>
            </w:r>
          </w:p>
        </w:tc>
      </w:tr>
    </w:tbl>
    <w:p w14:paraId="1AD33E5F" w14:textId="77777777" w:rsidR="00000000" w:rsidRDefault="00EE7287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50C8CFE" w14:textId="77777777" w:rsidR="00000000" w:rsidRDefault="00EE7287">
      <w:pPr>
        <w:pStyle w:val="onestring"/>
        <w:rPr>
          <w:color w:val="000000"/>
        </w:rPr>
      </w:pPr>
      <w:bookmarkStart w:id="55" w:name="a66"/>
      <w:bookmarkEnd w:id="55"/>
      <w:r>
        <w:rPr>
          <w:color w:val="000000"/>
        </w:rPr>
        <w:t>Форма</w:t>
      </w:r>
    </w:p>
    <w:p w14:paraId="3D89B4E1" w14:textId="77777777" w:rsidR="00000000" w:rsidRDefault="00EE7287">
      <w:pPr>
        <w:pStyle w:val="titlep"/>
        <w:rPr>
          <w:color w:val="000000"/>
        </w:rPr>
      </w:pPr>
      <w:r>
        <w:rPr>
          <w:color w:val="000000"/>
        </w:rPr>
        <w:t>ПАСПОРТ</w:t>
      </w:r>
      <w:r>
        <w:rPr>
          <w:color w:val="000000"/>
        </w:rPr>
        <w:br/>
        <w:t>готовности потребителя к работе в осенне-зимний период</w:t>
      </w:r>
    </w:p>
    <w:p w14:paraId="66ECF5F3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Выдан __________________________________________________________________</w:t>
      </w:r>
    </w:p>
    <w:p w14:paraId="2BA45FCB" w14:textId="77777777" w:rsidR="00000000" w:rsidRDefault="00EE7287">
      <w:pPr>
        <w:pStyle w:val="undline"/>
        <w:ind w:left="3544"/>
        <w:rPr>
          <w:color w:val="000000"/>
        </w:rPr>
      </w:pPr>
      <w:r>
        <w:rPr>
          <w:color w:val="000000"/>
        </w:rPr>
        <w:t>(наименование организации, адрес)</w:t>
      </w:r>
    </w:p>
    <w:p w14:paraId="5BFBB387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2233881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на основании Правил подготовки организаций к отопительному сезону, его </w:t>
      </w:r>
      <w:r>
        <w:rPr>
          <w:color w:val="000000"/>
        </w:rPr>
        <w:t>проведения и завершения, а также акта проверки готовности потребителя к работе в осенне-зимний период от ___ _______ ___ г.</w:t>
      </w:r>
    </w:p>
    <w:p w14:paraId="7C3B8D5E" w14:textId="77777777" w:rsidR="00000000" w:rsidRDefault="00EE7287">
      <w:pPr>
        <w:pStyle w:val="undline"/>
        <w:ind w:left="3402"/>
        <w:rPr>
          <w:color w:val="000000"/>
        </w:rPr>
      </w:pPr>
      <w:r>
        <w:rPr>
          <w:color w:val="000000"/>
        </w:rPr>
        <w:t>(дата)*</w:t>
      </w:r>
    </w:p>
    <w:p w14:paraId="13AB4D8E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2DCB048C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4096"/>
        <w:gridCol w:w="2289"/>
      </w:tblGrid>
      <w:tr w:rsidR="00000000" w14:paraId="677114F0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A3F08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Руководитель организации</w:t>
            </w:r>
            <w:r>
              <w:rPr>
                <w:color w:val="000000"/>
              </w:rPr>
              <w:br/>
              <w:t>(уполномоченное им лицо)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D0FD62" w14:textId="77777777" w:rsidR="00000000" w:rsidRDefault="00EE7287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956C86" w14:textId="77777777" w:rsidR="00000000" w:rsidRDefault="00EE7287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000000" w14:paraId="32041DE2" w14:textId="77777777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D273B" w14:textId="77777777" w:rsidR="00000000" w:rsidRDefault="00EE7287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16FFCA" w14:textId="77777777" w:rsidR="00000000" w:rsidRDefault="00EE7287">
            <w:pPr>
              <w:pStyle w:val="newncpi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(должность, под</w:t>
            </w:r>
            <w:r>
              <w:rPr>
                <w:color w:val="000000"/>
                <w:sz w:val="20"/>
                <w:szCs w:val="20"/>
              </w:rPr>
              <w:t>пись)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5FBDE0" w14:textId="77777777" w:rsidR="00000000" w:rsidRDefault="00EE7287">
            <w:pPr>
              <w:pStyle w:val="newncpi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(инициалы, фамилия)</w:t>
            </w:r>
          </w:p>
        </w:tc>
      </w:tr>
    </w:tbl>
    <w:p w14:paraId="62FB22F8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577962F4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 xml:space="preserve">Паспорт зарегистрирован в органе госэнергогазнадзора _________________________ </w:t>
      </w:r>
    </w:p>
    <w:p w14:paraId="66D602D4" w14:textId="77777777" w:rsidR="00000000" w:rsidRDefault="00EE7287">
      <w:pPr>
        <w:pStyle w:val="undline"/>
        <w:ind w:left="7088"/>
        <w:rPr>
          <w:color w:val="000000"/>
        </w:rPr>
      </w:pPr>
      <w:r>
        <w:rPr>
          <w:color w:val="000000"/>
        </w:rPr>
        <w:t>(наименование,</w:t>
      </w:r>
    </w:p>
    <w:p w14:paraId="3B377734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9E4C6DA" w14:textId="77777777" w:rsidR="00000000" w:rsidRDefault="00EE7287">
      <w:pPr>
        <w:pStyle w:val="undline"/>
        <w:jc w:val="center"/>
        <w:rPr>
          <w:color w:val="000000"/>
        </w:rPr>
      </w:pPr>
      <w:r>
        <w:rPr>
          <w:color w:val="000000"/>
        </w:rPr>
        <w:t>адрес)</w:t>
      </w:r>
    </w:p>
    <w:p w14:paraId="38AD858B" w14:textId="77777777" w:rsidR="00000000" w:rsidRDefault="00EE7287">
      <w:pPr>
        <w:pStyle w:val="newncpi0"/>
        <w:rPr>
          <w:color w:val="000000"/>
        </w:rPr>
      </w:pPr>
      <w:r>
        <w:rPr>
          <w:color w:val="000000"/>
        </w:rPr>
        <w:t>___ _____________ ___ г. № _____</w:t>
      </w:r>
    </w:p>
    <w:p w14:paraId="73E8F1FF" w14:textId="77777777" w:rsidR="00000000" w:rsidRDefault="00EE7287">
      <w:pPr>
        <w:pStyle w:val="snoskiline"/>
        <w:rPr>
          <w:color w:val="000000"/>
        </w:rPr>
      </w:pPr>
      <w:r>
        <w:rPr>
          <w:color w:val="000000"/>
        </w:rPr>
        <w:t> </w:t>
      </w:r>
    </w:p>
    <w:p w14:paraId="4A98AEEF" w14:textId="77777777" w:rsidR="00000000" w:rsidRDefault="00EE7287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5E7BE4DC" w14:textId="77777777" w:rsidR="00000000" w:rsidRDefault="00EE7287">
      <w:pPr>
        <w:pStyle w:val="snoski"/>
        <w:spacing w:before="160" w:after="160"/>
        <w:ind w:firstLine="567"/>
        <w:rPr>
          <w:color w:val="000000"/>
        </w:rPr>
      </w:pPr>
      <w:bookmarkStart w:id="56" w:name="a60"/>
      <w:bookmarkEnd w:id="56"/>
      <w:r>
        <w:rPr>
          <w:color w:val="000000"/>
        </w:rPr>
        <w:t>* Указывается дата подписания акта проверки готовности потребителя.</w:t>
      </w:r>
    </w:p>
    <w:p w14:paraId="5207A430" w14:textId="77777777" w:rsidR="00000000" w:rsidRDefault="00EE7287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0A329E3B" w14:textId="77777777" w:rsidR="00000000" w:rsidRDefault="00EE7287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F7"/>
    <w:rsid w:val="001B0AF7"/>
    <w:rsid w:val="00EE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3C26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10583</Words>
  <Characters>60328</Characters>
  <Application>Microsoft Office Word</Application>
  <DocSecurity>0</DocSecurity>
  <Lines>502</Lines>
  <Paragraphs>141</Paragraphs>
  <ScaleCrop>false</ScaleCrop>
  <Company/>
  <LinksUpToDate>false</LinksUpToDate>
  <CharactersWithSpaces>70770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2026-09-22T13:03:00Z</dcterms:created>
  <dcterms:modified xsi:type="dcterms:W3CDTF">2026-09-22T13:03:00Z</dcterms:modified>
</cp:coreProperties>
</file>