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D2" w:rsidRDefault="006D3CD2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6D3CD2" w:rsidRDefault="006D3CD2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6D3CD2" w:rsidRDefault="006D3CD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октября 2016 г.</w:t>
      </w:r>
      <w:r>
        <w:rPr>
          <w:rStyle w:val="number"/>
          <w:color w:val="000000"/>
        </w:rPr>
        <w:t xml:space="preserve"> № 58</w:t>
      </w:r>
    </w:p>
    <w:p w:rsidR="006D3CD2" w:rsidRPr="008A0C6B" w:rsidRDefault="006D3CD2">
      <w:pPr>
        <w:pStyle w:val="titlencpi"/>
        <w:rPr>
          <w:rFonts w:ascii="Arial" w:hAnsi="Arial" w:cs="Arial"/>
        </w:rPr>
      </w:pPr>
      <w:r w:rsidRPr="008A0C6B">
        <w:rPr>
          <w:rFonts w:ascii="Arial" w:hAnsi="Arial" w:cs="Arial"/>
        </w:rPr>
        <w:t>О порядке компенсации затрат нанимателям и условиях трудоустройства безработных для </w:t>
      </w:r>
      <w:r w:rsidRPr="008A0C6B">
        <w:rPr>
          <w:rStyle w:val="HTML"/>
          <w:rFonts w:ascii="Arial" w:hAnsi="Arial" w:cs="Arial"/>
          <w:color w:val="auto"/>
          <w:shd w:val="clear" w:color="auto" w:fill="FFFFFF"/>
        </w:rPr>
        <w:t>приобретения опыта практической</w:t>
      </w:r>
      <w:r w:rsidRPr="008A0C6B">
        <w:rPr>
          <w:rFonts w:ascii="Arial" w:hAnsi="Arial" w:cs="Arial"/>
        </w:rPr>
        <w:t xml:space="preserve"> работы</w:t>
      </w:r>
    </w:p>
    <w:p w:rsidR="006D3CD2" w:rsidRDefault="006D3CD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6D3CD2" w:rsidRDefault="006D3CD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29 ноября 2024 г. № 95 (зарегистрировано в Национальном реестре - № 8/42614 от 27.12.2024 г.)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D3CD2" w:rsidRDefault="006D3CD2">
      <w:pPr>
        <w:pStyle w:val="newncpi"/>
        <w:rPr>
          <w:color w:val="000000"/>
        </w:rPr>
      </w:pPr>
      <w:proofErr w:type="gramStart"/>
      <w:r>
        <w:rPr>
          <w:color w:val="000000"/>
        </w:rPr>
        <w:t>На основании пункта 2 статьи 30 Закона Республики Беларусь от 15 июня 2006 г. № 125-З «О занятости населения»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  <w:proofErr w:type="gramEnd"/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компенсации затрат нанимателям и условиях трудоустройства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(прилагается).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Республики Беларусь от 16 июля 1998 г. № 65 «Об утверждении Положения об организации временной занятости безработной молодежи «Молодежная практика» (Бюллетень нормативно-правовой информации, 1998 г., № 17);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6 марта 2002 г. № 28 «О внесении изменений и дополнения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2002 г., № 37, 8/7882);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16 мая 2003 г. № 57 «О внесении изменений и дополнений в некоторые постановления Министерства труда Республики Беларусь и Министерства труда и социальной защиты Республики Беларусь» (Национальный реестр правовых актов Республики Беларусь, 2003 г., № 64, 8/9596);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31 мая 2006 г. № 64 «О внесении изменений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2006 г., № 104, 8/14571);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14 мая 2007 г. № 65 «О внесении изменений и дополнения в постановление Министерства труда Республики Беларусь от 16 июля 1998 г. № 65» (Национальный реестр правовых актов Республики Беларусь, 2007 г., № 134, 8/16544);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15 июля 2009 г. № 83 «О внесении изменений и дополнения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2009 г., № 198, 8/21305);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lastRenderedPageBreak/>
        <w:t>постановление Министерства труда и социальной защиты Республики Беларусь от 19 марта 2010 г. № 43 «О внесении дополнений и изменений в постановления Министерства труда Республики Беларусь от 27 июня 1996 г. № 51 и от 16 июля 1998 г. № 65» (Национальный реестр правовых актов Республики Беларусь, 2010 г., № 95, 8/22163);</w:t>
      </w:r>
    </w:p>
    <w:p w:rsidR="006D3CD2" w:rsidRDefault="006D3CD2">
      <w:pPr>
        <w:pStyle w:val="newncpi"/>
        <w:rPr>
          <w:color w:val="000000"/>
        </w:rPr>
      </w:pPr>
      <w:bookmarkStart w:id="1" w:name="a14"/>
      <w:bookmarkEnd w:id="1"/>
      <w:proofErr w:type="gramStart"/>
      <w:r>
        <w:rPr>
          <w:color w:val="000000"/>
        </w:rPr>
        <w:t>пункт 1 постановления Министерства труда и социальной защиты Республики Беларусь от 31 мая 2011 г. № 36 «О внесении изменений и дополнений в постановление Министерства труда Республики Беларусь от 16 июля 1998 г. № 65 и постановление Министерства труда и социальной защиты Республики Беларусь от 30 ноября 2006 г. № 149» (Национальный реестр правовых актов Республики Беларусь, 2011 г., № 82, 8/23894).</w:t>
      </w:r>
      <w:proofErr w:type="gramEnd"/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4"/>
        <w:gridCol w:w="5408"/>
      </w:tblGrid>
      <w:tr w:rsidR="006D3CD2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3CD2" w:rsidRDefault="006D3CD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3CD2" w:rsidRDefault="006D3CD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М.А.Щеткина</w:t>
            </w:r>
            <w:proofErr w:type="spellEnd"/>
          </w:p>
        </w:tc>
      </w:tr>
    </w:tbl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31"/>
        <w:gridCol w:w="6881"/>
      </w:tblGrid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</w:t>
            </w:r>
            <w:r>
              <w:rPr>
                <w:color w:val="000000"/>
              </w:rPr>
              <w:br/>
              <w:t>Министра финансов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М.Л.Ермолович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 xml:space="preserve">27.09.2016 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экономики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В.И.Зиновский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28.09.2016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образования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М.А.Журавков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27.10.2016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 Федерации</w:t>
            </w:r>
            <w:r>
              <w:rPr>
                <w:color w:val="000000"/>
              </w:rPr>
              <w:br/>
              <w:t>профсоюзов Беларуси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М.С.Орда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23.11.2016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А.В.Лис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Н.Н.Шерстнев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В.В.Кравцов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В.В.Доманевский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А.В.Шорец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15.09.2016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</w:tbl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00"/>
        <w:gridCol w:w="3112"/>
      </w:tblGrid>
      <w:tr w:rsidR="006D3CD2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6D3CD2" w:rsidRDefault="006D3CD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 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10.10.2016 № 58</w:t>
            </w:r>
          </w:p>
          <w:p w:rsidR="006D3CD2" w:rsidRDefault="006D3CD2">
            <w:pPr>
              <w:pStyle w:val="cap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proofErr w:type="gramEnd"/>
          </w:p>
          <w:p w:rsidR="006D3CD2" w:rsidRDefault="006D3CD2">
            <w:pPr>
              <w:pStyle w:val="cap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29.11.2024 № 95)</w:t>
            </w:r>
            <w:proofErr w:type="gramEnd"/>
          </w:p>
        </w:tc>
      </w:tr>
    </w:tbl>
    <w:p w:rsidR="006D3CD2" w:rsidRDefault="006D3CD2">
      <w:pPr>
        <w:pStyle w:val="titleu"/>
        <w:rPr>
          <w:color w:val="000000"/>
        </w:rPr>
      </w:pPr>
      <w:bookmarkStart w:id="2" w:name="a15"/>
      <w:bookmarkEnd w:id="2"/>
      <w:r>
        <w:rPr>
          <w:color w:val="000000"/>
        </w:rPr>
        <w:t>ИНСТРУКЦИЯ</w:t>
      </w:r>
      <w:r>
        <w:rPr>
          <w:color w:val="000000"/>
        </w:rPr>
        <w:br/>
        <w:t>о порядке компенсации затрат нанимателям и условиях трудоустройства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Настоящая Инструкция определяет порядок компенсации затрат нанимателям и условия трудоустройства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 служащего (профессии рабочего), специальности, квалификации (далее – должность, профессия (специальность) с заключением срочных трудовых договоров (за исключением контрактов) в соответствии с законодательством о труде.</w:t>
      </w:r>
      <w:proofErr w:type="gramEnd"/>
    </w:p>
    <w:p w:rsidR="006D3CD2" w:rsidRDefault="006D3CD2">
      <w:pPr>
        <w:pStyle w:val="point"/>
        <w:rPr>
          <w:color w:val="000000"/>
        </w:rPr>
      </w:pPr>
      <w:bookmarkStart w:id="3" w:name="a26"/>
      <w:bookmarkEnd w:id="3"/>
      <w:r>
        <w:rPr>
          <w:color w:val="000000"/>
        </w:rPr>
        <w:t>2. Трудоустройство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может осуществляться в организациях независимо от форм собственности, за исключением организаций, функционирование которых осуществляется за счет средств бюджета, и у индивидуальных предпринимателей (далее – наниматели).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3. Наниматели, предоставляющие рабочие места для трудоустройства безработных из категорий, определенных в пункте 1 статьи 30 Закона Республики Беларусь «О занятости населения» (далее – Закон), имеют право на частичную компенсацию затрат на оплату их труда.</w:t>
      </w:r>
    </w:p>
    <w:p w:rsidR="006D3CD2" w:rsidRDefault="006D3CD2">
      <w:pPr>
        <w:pStyle w:val="point"/>
        <w:rPr>
          <w:color w:val="000000"/>
        </w:rPr>
      </w:pPr>
      <w:bookmarkStart w:id="4" w:name="a17"/>
      <w:bookmarkEnd w:id="4"/>
      <w:r>
        <w:rPr>
          <w:color w:val="000000"/>
        </w:rPr>
        <w:t>4. Нанимателям компенсируются:</w:t>
      </w:r>
    </w:p>
    <w:p w:rsidR="006D3CD2" w:rsidRDefault="006D3CD2">
      <w:pPr>
        <w:pStyle w:val="newncpi"/>
        <w:rPr>
          <w:color w:val="000000"/>
        </w:rPr>
      </w:pPr>
      <w:bookmarkStart w:id="5" w:name="a16"/>
      <w:bookmarkEnd w:id="5"/>
      <w:proofErr w:type="gramStart"/>
      <w:r>
        <w:rPr>
          <w:color w:val="000000"/>
        </w:rPr>
        <w:t>затраты нанимателей на выплату заработной платы гражданам Республики Беларусь, иностранным гражданам и лицам без гражданства, постоянно проживающим в Республике Беларусь, иностранным гражданам и лицам без гражданства, которым предоставлены статус беженца или убежище в Республике Беларусь (далее, если не указано иное, – граждане), трудоустроенным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работы, с учетом отработанного времени в размере, не превышающем минимальную заработную плату, действующую в</w:t>
      </w:r>
      <w:proofErr w:type="gramEnd"/>
      <w:r>
        <w:rPr>
          <w:color w:val="000000"/>
        </w:rPr>
        <w:t> период, за который произведено начисление заработной платы;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сумма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плату, указанную в абзаце втором настоящего пункта.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 xml:space="preserve">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(далее – орган по труду, занятости и социальной защите) на основе анализа </w:t>
      </w:r>
      <w:r>
        <w:rPr>
          <w:color w:val="000000"/>
        </w:rPr>
        <w:lastRenderedPageBreak/>
        <w:t>занятости населения и прогноза состояния рынка труда, состава и уровня образования безработных определяют потребность в рабочих местах для трудоустройства безработных для </w:t>
      </w:r>
      <w:r>
        <w:rPr>
          <w:rStyle w:val="HTML"/>
          <w:shd w:val="clear" w:color="auto" w:fill="FFFFFF"/>
        </w:rPr>
        <w:t>приобретения</w:t>
      </w:r>
      <w:r>
        <w:rPr>
          <w:color w:val="000000"/>
        </w:rPr>
        <w:t xml:space="preserve"> ими </w:t>
      </w:r>
      <w:r>
        <w:rPr>
          <w:rStyle w:val="HTML"/>
          <w:shd w:val="clear" w:color="auto" w:fill="FFFFFF"/>
        </w:rPr>
        <w:t>опыта практической</w:t>
      </w:r>
      <w:r>
        <w:rPr>
          <w:color w:val="000000"/>
        </w:rPr>
        <w:t xml:space="preserve"> работы</w:t>
      </w:r>
      <w:proofErr w:type="gramEnd"/>
      <w:r>
        <w:rPr>
          <w:color w:val="000000"/>
        </w:rPr>
        <w:t xml:space="preserve"> по полученной должности, профессии (специальности) и объемы финансирования, направляемые на частичную компенсацию затрат по оплате труда таких лиц.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6. Орган по труду, занятости и социальной защите проводит с нанимателями, заявившими сведения о наличии свободных рабочих мест (вакансий), подходящих для трудоустройства безработных, указанных в пункте 1 статьи 30 Закона, переговоры о возможности их трудоустройства. При согласии нанимателя орган по труду, занятости и социальной защите направляет к нему для трудоустройства безработных, профессиональные качества которых соответствуют требованиям данного нанимателя.</w:t>
      </w:r>
    </w:p>
    <w:p w:rsidR="006D3CD2" w:rsidRDefault="006D3CD2">
      <w:pPr>
        <w:pStyle w:val="point"/>
        <w:rPr>
          <w:color w:val="000000"/>
        </w:rPr>
      </w:pPr>
      <w:bookmarkStart w:id="6" w:name="a20"/>
      <w:bookmarkEnd w:id="6"/>
      <w:r>
        <w:rPr>
          <w:color w:val="000000"/>
        </w:rPr>
        <w:t>7. С нанимателем, давшим согласие на трудоустройство конкретного безработного, орган по труду, занятости и социальной защите заключает договор о трудоустройстве безработного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и частичной компенсации затрат по оплате его труда, в котором в качестве обязательных условий отражаются: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наименования сторон, заключивших договор;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место и дата заключения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предмет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безработного, срок, на который он принимается на работу, и должность служащего (профессия рабочего), по которой он трудоустраивается;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сумма и цели использования предоставляемых денежных средств;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права и обязанности сторон;</w:t>
      </w:r>
    </w:p>
    <w:p w:rsidR="006D3CD2" w:rsidRDefault="006D3CD2">
      <w:pPr>
        <w:pStyle w:val="newncpi"/>
        <w:rPr>
          <w:color w:val="000000"/>
        </w:rPr>
      </w:pPr>
      <w:bookmarkStart w:id="7" w:name="a25"/>
      <w:bookmarkEnd w:id="7"/>
      <w:r>
        <w:rPr>
          <w:color w:val="000000"/>
        </w:rPr>
        <w:t>сроки предоставления копии приказа о приеме на работу, об увольнении, о досрочном расторжении срочного трудового договора с гражданином, трудоустроенным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в орган по труду, занятости и социальной защите;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ответственность сторон за нарушение условий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срок действия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 xml:space="preserve">обязанность осуществления органом по труду, занятости и социальной защите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> исполнением условий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порядок рассмотрения споров;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порядок изменения и прекращения действия договора;</w:t>
      </w:r>
    </w:p>
    <w:p w:rsidR="006D3CD2" w:rsidRDefault="006D3CD2">
      <w:pPr>
        <w:pStyle w:val="newncpi"/>
        <w:rPr>
          <w:color w:val="000000"/>
        </w:rPr>
      </w:pPr>
      <w:bookmarkStart w:id="8" w:name="a22"/>
      <w:bookmarkEnd w:id="8"/>
      <w:proofErr w:type="gramStart"/>
      <w:r>
        <w:rPr>
          <w:color w:val="000000"/>
        </w:rPr>
        <w:t>порядок компенсации затрат, предусматривающий предоставление нанимателем в орган по труду, занятости и социальной защите справки о затратах по оплате труда этих граждан с указанием даты выплаты заработной платы, ее размера и периода, за который начислена заработная плата, и уплате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 (далее – справка о затратах</w:t>
      </w:r>
      <w:proofErr w:type="gramEnd"/>
      <w:r>
        <w:rPr>
          <w:color w:val="000000"/>
        </w:rPr>
        <w:t>), в пятидневный срок с установленного дня для окончательной выплаты заработной платы за расчетный месяц гражданина, трудоустроенного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(специальности).</w:t>
      </w:r>
    </w:p>
    <w:p w:rsidR="006D3CD2" w:rsidRDefault="006D3CD2">
      <w:pPr>
        <w:pStyle w:val="point"/>
        <w:rPr>
          <w:color w:val="000000"/>
        </w:rPr>
      </w:pPr>
      <w:bookmarkStart w:id="9" w:name="a19"/>
      <w:bookmarkEnd w:id="9"/>
      <w:r>
        <w:rPr>
          <w:color w:val="000000"/>
        </w:rPr>
        <w:t>8. С безработными, направленными органом по труду, занятости и социальной защите для трудоустройства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</w:t>
      </w:r>
      <w:r>
        <w:rPr>
          <w:color w:val="000000"/>
        </w:rPr>
        <w:lastRenderedPageBreak/>
        <w:t>профессии (специальности) на условиях, определенных настоящей Инструкцией, наниматели заключают срочные трудовые договоры сроком от двух до шести месяцев в порядке, установленном законодательством о труде.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С безработными, направленными органом по труду, занятости и социальной защите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на рабочие места, находящиеся на территориях с напряженной ситуацией на рынке труда, наниматели заключают срочные трудовые договоры (за исключением контрактов) сроком на один год, в течение которого гражданами </w:t>
      </w:r>
      <w:r>
        <w:rPr>
          <w:rStyle w:val="HTML"/>
          <w:shd w:val="clear" w:color="auto" w:fill="FFFFFF"/>
        </w:rPr>
        <w:t>приобретается опыт практической</w:t>
      </w:r>
      <w:r>
        <w:rPr>
          <w:color w:val="000000"/>
        </w:rPr>
        <w:t xml:space="preserve"> работы.</w:t>
      </w:r>
      <w:proofErr w:type="gramEnd"/>
    </w:p>
    <w:p w:rsidR="006D3CD2" w:rsidRDefault="006D3CD2">
      <w:pPr>
        <w:pStyle w:val="point"/>
        <w:rPr>
          <w:color w:val="000000"/>
        </w:rPr>
      </w:pPr>
      <w:bookmarkStart w:id="10" w:name="a21"/>
      <w:bookmarkEnd w:id="10"/>
      <w:r>
        <w:rPr>
          <w:color w:val="000000"/>
        </w:rPr>
        <w:t>10. Компенсация затрат, указанных в пункте 4 настоящей Инструкции, производится на основании справки о затратах.</w:t>
      </w:r>
    </w:p>
    <w:p w:rsidR="006D3CD2" w:rsidRDefault="006D3CD2">
      <w:pPr>
        <w:pStyle w:val="point"/>
        <w:rPr>
          <w:color w:val="000000"/>
        </w:rPr>
      </w:pPr>
      <w:bookmarkStart w:id="11" w:name="a23"/>
      <w:bookmarkEnd w:id="11"/>
      <w:r>
        <w:rPr>
          <w:color w:val="000000"/>
        </w:rPr>
        <w:t xml:space="preserve">11. Орган по труду, занятости и социальной защите в пятидневный срок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справки о затратах представляет в территориальные органы государственного казначейства платежные документы для перечисления денежных средств на текущий (расчетный) банковский счет нанимателя в целях частичной компенсации ему затрат, указанных в справке о затратах.</w:t>
      </w:r>
    </w:p>
    <w:p w:rsidR="006D3CD2" w:rsidRDefault="006D3CD2">
      <w:pPr>
        <w:pStyle w:val="point"/>
        <w:rPr>
          <w:color w:val="000000"/>
        </w:rPr>
      </w:pPr>
      <w:bookmarkStart w:id="12" w:name="a18"/>
      <w:bookmarkEnd w:id="12"/>
      <w:r>
        <w:rPr>
          <w:color w:val="000000"/>
        </w:rPr>
        <w:t>12. Орган по труду, занятости и социальной защите может досрочно расторгнуть заключенный с нанимателем договор о трудоустройстве безработного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и частичной компенсации затрат по оплате его труда в случаях: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невыполнения нанимателем условий, предусмотренных договором;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нахождения организации в процессах ликвидации, реорганизации (за исключением юридического лица, к которому присоединяется другое юридическое лицо), в процедуре несостоятельности или банкротства.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случаях</w:t>
      </w:r>
      <w:proofErr w:type="gramEnd"/>
      <w:r>
        <w:rPr>
          <w:color w:val="000000"/>
        </w:rPr>
        <w:t>, предусмотренных в части первой настоящего пункта, трудовые отношения с гражданином продолжаются на прежних условиях.</w:t>
      </w:r>
    </w:p>
    <w:p w:rsidR="006D3CD2" w:rsidRDefault="006D3CD2">
      <w:pPr>
        <w:pStyle w:val="point"/>
        <w:rPr>
          <w:color w:val="000000"/>
        </w:rPr>
      </w:pPr>
      <w:bookmarkStart w:id="13" w:name="a24"/>
      <w:bookmarkEnd w:id="13"/>
      <w:r>
        <w:rPr>
          <w:color w:val="000000"/>
        </w:rPr>
        <w:t>13. </w:t>
      </w:r>
      <w:proofErr w:type="gramStart"/>
      <w:r>
        <w:rPr>
          <w:color w:val="000000"/>
        </w:rPr>
        <w:t>В случае досрочного расторжения срочного трудового договора с гражданином, трудоустроенным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(специальности), по требованию работника в связи с нарушением нанимателем законодательства о труде затраты нанимателя по оплате труда данного гражданина не компенсируются.</w:t>
      </w:r>
      <w:proofErr w:type="gramEnd"/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D3CD2" w:rsidSect="006D3CD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CD2"/>
    <w:rsid w:val="006D3CD2"/>
    <w:rsid w:val="008A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6D3CD2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6D3CD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D3CD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rsid w:val="006D3CD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D3CD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greefio">
    <w:name w:val="agreefio"/>
    <w:basedOn w:val="a"/>
    <w:rsid w:val="006D3CD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6D3CD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6D3CD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D3CD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6D3CD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D3CD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D3CD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D3CD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D3CD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D3CD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D3CD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D3CD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D3CD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D3CD2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</dc:creator>
  <cp:lastModifiedBy>Наталья Павловна</cp:lastModifiedBy>
  <cp:revision>2</cp:revision>
  <dcterms:created xsi:type="dcterms:W3CDTF">2025-03-27T06:14:00Z</dcterms:created>
  <dcterms:modified xsi:type="dcterms:W3CDTF">2025-03-27T06:14:00Z</dcterms:modified>
</cp:coreProperties>
</file>