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C6D" w:rsidRPr="009D3C6D" w:rsidRDefault="009D3C6D" w:rsidP="009D3C6D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МАТЕРИАЛ</w:t>
      </w:r>
    </w:p>
    <w:p w:rsidR="009D3C6D" w:rsidRPr="009D3C6D" w:rsidRDefault="009D3C6D" w:rsidP="009D3C6D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9D3C6D" w:rsidRPr="009D3C6D" w:rsidRDefault="009D3C6D" w:rsidP="009D3C6D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(июль 2023 г.)</w:t>
      </w:r>
    </w:p>
    <w:p w:rsidR="009D3C6D" w:rsidRPr="009D3C6D" w:rsidRDefault="009D3C6D" w:rsidP="009D3C6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9D3C6D" w:rsidRPr="009D3C6D" w:rsidRDefault="009D3C6D" w:rsidP="009D3C6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9D3C6D" w:rsidRPr="009D3C6D" w:rsidRDefault="009D3C6D" w:rsidP="009D3C6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ДЕМОГРАФИЧЕСКАЯ БЕЗОПАСНОСТЬ – </w:t>
      </w:r>
    </w:p>
    <w:p w:rsidR="009D3C6D" w:rsidRPr="009D3C6D" w:rsidRDefault="009D3C6D" w:rsidP="009D3C6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ОСНОВА ПРОЦВЕТАНИЯ ОБЩЕСТВА, </w:t>
      </w:r>
    </w:p>
    <w:p w:rsidR="009D3C6D" w:rsidRPr="009D3C6D" w:rsidRDefault="009D3C6D" w:rsidP="009D3C6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ГЛАВНОЕ УСЛОВИЕ РАЗВИТИЯ ГОСУДАРСТВА </w:t>
      </w:r>
    </w:p>
    <w:p w:rsidR="009D3C6D" w:rsidRPr="009D3C6D" w:rsidRDefault="009D3C6D" w:rsidP="009D3C6D">
      <w:pPr>
        <w:widowControl w:val="0"/>
        <w:spacing w:before="120"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 xml:space="preserve">на основе информации </w:t>
      </w:r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br/>
        <w:t>Министерства внутренних дел, Министерства здравоохранения, Министерства образования, Министерства труда и социальной защиты, Министерства экономики Республики Беларусь,</w:t>
      </w:r>
    </w:p>
    <w:p w:rsidR="009D3C6D" w:rsidRPr="009D3C6D" w:rsidRDefault="009D3C6D" w:rsidP="009D3C6D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 xml:space="preserve">Национальной академии наук Беларуси, ФПБ, ОО ”БРСМ“, </w:t>
      </w:r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br/>
        <w:t>ОО ”Белорусский союз женщин“, материалов государственных СМИ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Развитие человечества неразрывно связано с трансформациями демографических процессов. В </w:t>
      </w:r>
      <w:r w:rsidRPr="009D3C6D">
        <w:rPr>
          <w:rFonts w:ascii="Times New Roman" w:eastAsia="Times New Roman" w:hAnsi="Times New Roman" w:cs="Times New Roman"/>
          <w:sz w:val="30"/>
          <w:szCs w:val="30"/>
          <w:lang w:val="en-US"/>
        </w:rPr>
        <w:t>XXI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веке наблюдается быстрый и непрерывный, но при этом неравномерный рост численности населения планеты. На фоне стремительного увеличения численности жителей многих стран Африки, Азии и Латинской Америки минимальный прирост населения либо отрицательные демографические тенденции отмечаются в Европе, на постсоветском пространстве, Японии и др. По прогнозам ученых-демографов,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до 2050 года в 45 странах мира убыль населения будет наблюдаться минимум на 10%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. В эту группу попадает и восточноевропейский регион, в 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lastRenderedPageBreak/>
        <w:t>том числе Беларусь.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Ученые обращают внимание на связь демографических процессов с господствующими в современном обществе ценностными ориентирами. Стремление жить в свое удовольствие, нежелание жертвовать своим комфортом, приоритет личностных интересов над общественными составляют первую группу причин снижения рождаемости, особенно в развитых странах мира.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Негативно на рождаемости сказываются объективные достижения современного общества, связанные с изменением роли в нем женщины: рост ее занятости в рыночной экономике, стремление достигать карьерных успехов, желание получить нескольких образований. Нередко указанные тенденции ведут не только к позднему рождению детей, но даже и отказу от него. 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1. Демографическая безопасность – важнейшая составляющая национальной безопасности Республики Беларусь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Одним из составляющих элементов национальной безопасности Республики Беларусь является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демографическая безопасность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– состояние защищенности личности, общества и государства от воздействия демографических угроз, обеспечивающее стабилизацию численности населения, развитие человеческого потенциала страны, сохранение семейных и </w:t>
      </w:r>
      <w:proofErr w:type="spellStart"/>
      <w:r w:rsidRPr="009D3C6D">
        <w:rPr>
          <w:rFonts w:ascii="Times New Roman" w:eastAsia="Times New Roman" w:hAnsi="Times New Roman" w:cs="Times New Roman"/>
          <w:sz w:val="30"/>
          <w:szCs w:val="30"/>
        </w:rPr>
        <w:t>межпоколенческих</w:t>
      </w:r>
      <w:proofErr w:type="spell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связей.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В нашей стране вопросы обеспечения демографической безопасности, поддержки семьи, защиты материнства, отцовства и детства находятся на постоянном контроле Главы государства.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Выступая с Посланием белорусскому народу и Национальному собранию Республики Беларусь 30 марта 2023 г., Президент </w:t>
      </w:r>
      <w:proofErr w:type="spellStart"/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А.Г.Лукашенко</w:t>
      </w:r>
      <w:proofErr w:type="spell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подчеркнул</w:t>
      </w:r>
      <w:proofErr w:type="gramStart"/>
      <w:r w:rsidRPr="009D3C6D">
        <w:rPr>
          <w:rFonts w:ascii="Times New Roman" w:eastAsia="Times New Roman" w:hAnsi="Times New Roman" w:cs="Times New Roman"/>
          <w:sz w:val="30"/>
          <w:szCs w:val="30"/>
        </w:rPr>
        <w:t>:</w:t>
      </w:r>
      <w:r w:rsidR="00A9711B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>”</w:t>
      </w:r>
      <w:r w:rsidRPr="009D3C6D"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Здоровье</w:t>
      </w:r>
      <w:proofErr w:type="gramEnd"/>
      <w:r w:rsidRPr="009D3C6D"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 xml:space="preserve"> детей – вопрос демографической безопасности</w:t>
      </w:r>
      <w:r w:rsidRPr="009D3C6D">
        <w:rPr>
          <w:rFonts w:ascii="Times New Roman" w:eastAsia="Times New Roman" w:hAnsi="Times New Roman" w:cs="Times New Roman"/>
          <w:i/>
          <w:iCs/>
          <w:sz w:val="30"/>
          <w:szCs w:val="30"/>
        </w:rPr>
        <w:t xml:space="preserve">, без чего нет смысла думать о завтрашнем дне… Чтобы крепко стоять на своей земле, </w:t>
      </w:r>
      <w:r w:rsidRPr="009D3C6D"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нас, белорусов, должно быть значительно больше – это важнейшее условие суверенитета</w:t>
      </w:r>
      <w:r w:rsidRPr="009D3C6D">
        <w:rPr>
          <w:rFonts w:ascii="Times New Roman" w:eastAsia="Times New Roman" w:hAnsi="Times New Roman" w:cs="Times New Roman"/>
          <w:i/>
          <w:iCs/>
          <w:sz w:val="30"/>
          <w:szCs w:val="30"/>
        </w:rPr>
        <w:t xml:space="preserve">. И государство делает много, чтобы обеспечить для этого соответствующие условия“. 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В демографической сфере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основными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национальными интересами 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>являются: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стабилизация численности населения и создание предпосылок для его устойчивого роста на основе последовательного увеличения рождаемости и ожидаемой продолжительности жизни, снижения смертности;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повышение общего уровня здоровья народа, охрана здоровья матери и ребенка;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укрепление института семьи как социального института, наиболее благоприятного для реализации потребности в детях, их воспитания, развитие системы поддержки семей с детьми и улучшение условий их жизнедеятельности;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оптимизация внешних миграционных потоков, обеспечение положительного сальдо миграции.</w:t>
      </w:r>
    </w:p>
    <w:p w:rsidR="009D3C6D" w:rsidRPr="009D3C6D" w:rsidRDefault="009D3C6D" w:rsidP="009D3C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pacing w:val="2"/>
          <w:sz w:val="30"/>
          <w:szCs w:val="30"/>
        </w:rPr>
        <w:t xml:space="preserve">Осознание значимости демографического фактора в обеспечении национальной безопасности послужило причиной для </w:t>
      </w:r>
      <w:r w:rsidRPr="009D3C6D">
        <w:rPr>
          <w:rFonts w:ascii="Times New Roman" w:eastAsia="Times New Roman" w:hAnsi="Times New Roman" w:cs="Times New Roman"/>
          <w:b/>
          <w:spacing w:val="2"/>
          <w:sz w:val="30"/>
          <w:szCs w:val="30"/>
        </w:rPr>
        <w:t xml:space="preserve">актуализации демографической составляющей в проект новой Концепции национальной безопасности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Республики Беларусь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9D3C6D" w:rsidRPr="009D3C6D" w:rsidRDefault="009D3C6D" w:rsidP="009D3C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В этом документе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в числе основных угроз национальной безопасности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указаны: депопуляция, демографическое старение, снижение уровня рождаемости, сокращение продолжительности жизни.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В демографической сфере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внутренними источниками угроз 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>национальной безопасности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>являются: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диспропорции в половозрастной структуре населения;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снижение репродуктивных установок населения, их неполная реализация;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негативные трансформации института семьи (снижение уровня </w:t>
      </w:r>
      <w:proofErr w:type="spellStart"/>
      <w:r w:rsidRPr="009D3C6D">
        <w:rPr>
          <w:rFonts w:ascii="Times New Roman" w:eastAsia="Times New Roman" w:hAnsi="Times New Roman" w:cs="Times New Roman"/>
          <w:sz w:val="30"/>
          <w:szCs w:val="30"/>
        </w:rPr>
        <w:t>брачности</w:t>
      </w:r>
      <w:proofErr w:type="spell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, увеличение возраста вступления в первый брак, рост числа неполных семей, </w:t>
      </w:r>
      <w:proofErr w:type="spellStart"/>
      <w:r w:rsidRPr="009D3C6D">
        <w:rPr>
          <w:rFonts w:ascii="Times New Roman" w:eastAsia="Times New Roman" w:hAnsi="Times New Roman" w:cs="Times New Roman"/>
          <w:sz w:val="30"/>
          <w:szCs w:val="30"/>
        </w:rPr>
        <w:t>овдовение</w:t>
      </w:r>
      <w:proofErr w:type="spell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и иное);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снижение общего уровня здоровья населения, его отдельных половозрастных групп;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неблагополучная эпидемиологическая ситуация.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Во многих странах созданию условий для роста населения и решению вопросов демографической безопасности препятствует ряд субъективных факторов.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В их числе – новомодная </w:t>
      </w:r>
      <w:proofErr w:type="gramStart"/>
      <w:r w:rsidRPr="009D3C6D">
        <w:rPr>
          <w:rFonts w:ascii="Times New Roman" w:eastAsia="Times New Roman" w:hAnsi="Times New Roman" w:cs="Times New Roman"/>
          <w:sz w:val="30"/>
          <w:szCs w:val="30"/>
        </w:rPr>
        <w:t>субкультура ”</w:t>
      </w:r>
      <w:proofErr w:type="spellStart"/>
      <w:r w:rsidRPr="009D3C6D">
        <w:rPr>
          <w:rFonts w:ascii="Times New Roman" w:eastAsia="Times New Roman" w:hAnsi="Times New Roman" w:cs="Times New Roman"/>
          <w:sz w:val="30"/>
          <w:szCs w:val="30"/>
        </w:rPr>
        <w:t>чайлдфри</w:t>
      </w:r>
      <w:proofErr w:type="spellEnd"/>
      <w:proofErr w:type="gram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“, суть которой состоит в сознательном нежелании рожать и воспитывать детей. По этому поводу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Глава государства </w:t>
      </w:r>
      <w:proofErr w:type="spellStart"/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А.Г.Лукашенко</w:t>
      </w:r>
      <w:proofErr w:type="spell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в своем Послании заявил</w:t>
      </w:r>
      <w:proofErr w:type="gramStart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: </w:t>
      </w:r>
      <w:r w:rsidRPr="009D3C6D"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”Любая</w:t>
      </w:r>
      <w:proofErr w:type="gramEnd"/>
      <w:r w:rsidRPr="009D3C6D"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 xml:space="preserve"> популяризация идей бездетной семейной пары в нашем информационном и культурном пространстве должна пресекаться. Любые </w:t>
      </w:r>
      <w:proofErr w:type="spellStart"/>
      <w:r w:rsidRPr="009D3C6D"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вбросы</w:t>
      </w:r>
      <w:proofErr w:type="spellEnd"/>
      <w:r w:rsidRPr="009D3C6D"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 xml:space="preserve"> таких завуалированных призывов, равно как и все нетрадиционные веяния – не что иное, как попытка обезлюдить и ослабить государство. </w:t>
      </w:r>
      <w:r w:rsidRPr="009D3C6D">
        <w:rPr>
          <w:rFonts w:ascii="Times New Roman" w:eastAsia="Times New Roman" w:hAnsi="Times New Roman" w:cs="Times New Roman"/>
          <w:i/>
          <w:iCs/>
          <w:sz w:val="30"/>
          <w:szCs w:val="30"/>
        </w:rPr>
        <w:t>Никак не меньше. Такая идеология должна быть вне закона“.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9D3C6D">
        <w:rPr>
          <w:rFonts w:ascii="Times New Roman" w:eastAsia="Times New Roman" w:hAnsi="Times New Roman" w:cs="Times New Roman"/>
          <w:sz w:val="30"/>
          <w:szCs w:val="30"/>
        </w:rPr>
        <w:t>”</w:t>
      </w:r>
      <w:r w:rsidRPr="009D3C6D">
        <w:rPr>
          <w:rFonts w:ascii="Times New Roman" w:eastAsia="Times New Roman" w:hAnsi="Times New Roman" w:cs="Times New Roman"/>
          <w:b/>
          <w:i/>
          <w:sz w:val="30"/>
          <w:szCs w:val="30"/>
        </w:rPr>
        <w:t>Мы</w:t>
      </w:r>
      <w:proofErr w:type="gramEnd"/>
      <w:r w:rsidRPr="009D3C6D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вырастили детей, которые ни в чем не нуждались, и теперь они хотят как можно дольше пожить для себя, откладывая рождение ребенка.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Не все, но тенденция есть, она опасная, – таково было следующее замечание </w:t>
      </w:r>
      <w:proofErr w:type="spellStart"/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А.Г.Лукашенко</w:t>
      </w:r>
      <w:proofErr w:type="spell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. – </w:t>
      </w:r>
      <w:r w:rsidRPr="009D3C6D">
        <w:rPr>
          <w:rFonts w:ascii="Times New Roman" w:eastAsia="Times New Roman" w:hAnsi="Times New Roman" w:cs="Times New Roman"/>
          <w:b/>
          <w:i/>
          <w:sz w:val="30"/>
          <w:szCs w:val="30"/>
        </w:rPr>
        <w:t>Парадигму такого мышления надо менять.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Есть вещи, которые молодые люди просто не могут понять в силу своего возраста. Но мы, старшее поколение, можем вовремя и должны вовремя объяснить, что жизненный успех и опыт бессмысленны, когда их некому передать“. 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Помимо этого,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Президент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указал на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необходимость разрушения </w:t>
      </w:r>
      <w:proofErr w:type="gramStart"/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стереотипа </w:t>
      </w:r>
      <w:r w:rsidRPr="009D3C6D">
        <w:rPr>
          <w:rFonts w:ascii="Times New Roman" w:eastAsia="Times New Roman" w:hAnsi="Times New Roman" w:cs="Times New Roman"/>
          <w:b/>
          <w:i/>
          <w:sz w:val="30"/>
          <w:szCs w:val="30"/>
        </w:rPr>
        <w:t>”либо</w:t>
      </w:r>
      <w:proofErr w:type="gramEnd"/>
      <w:r w:rsidRPr="009D3C6D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карьера, либо семья“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, поскольку в Беларуси </w:t>
      </w:r>
      <w:r w:rsidRPr="009D3C6D">
        <w:rPr>
          <w:rFonts w:ascii="Times New Roman" w:eastAsia="Times New Roman" w:hAnsi="Times New Roman" w:cs="Times New Roman"/>
          <w:i/>
          <w:iCs/>
          <w:sz w:val="30"/>
          <w:szCs w:val="30"/>
        </w:rPr>
        <w:t>”созданы все условия, чтобы женщина могла реализовать себя, как мама и как профессионал“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Основным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 внешним источником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угроз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национальной безопасности в демографической сфере является проведение иностранными государствами политики, направленной на стимулирование эмиграции населения Республики Беларусь.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9711B" w:rsidRDefault="009D3C6D" w:rsidP="00A9711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2. Динамика демографических </w:t>
      </w:r>
    </w:p>
    <w:p w:rsidR="00141186" w:rsidRPr="009D3C6D" w:rsidRDefault="009D3C6D" w:rsidP="001411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процессов в Беларуси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Несмотря на то, что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>в Республике Беларусь</w:t>
      </w:r>
      <w:r w:rsidRPr="009D3C6D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созданы условия для улучшения здоровья населения с охватом всех этапов жизни, повышения качества и доступности услуг системы здравоохранения, </w:t>
      </w:r>
      <w:r w:rsidRPr="009D3C6D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демографическая ситуация продолжает требовать пристального внимания.</w:t>
      </w:r>
    </w:p>
    <w:p w:rsidR="00C0154E" w:rsidRDefault="009D3C6D" w:rsidP="009D3C6D">
      <w:pPr>
        <w:tabs>
          <w:tab w:val="num" w:pos="720"/>
        </w:tabs>
        <w:spacing w:before="120" w:after="0" w:line="30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9D3C6D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9D3C6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: </w:t>
      </w:r>
    </w:p>
    <w:p w:rsidR="009D3C6D" w:rsidRPr="009D3C6D" w:rsidRDefault="00C0154E" w:rsidP="00C0154E">
      <w:pPr>
        <w:tabs>
          <w:tab w:val="num" w:pos="720"/>
        </w:tabs>
        <w:spacing w:before="120" w:after="0" w:line="30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0154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="009D3C6D" w:rsidRPr="009D3C6D">
        <w:rPr>
          <w:rFonts w:ascii="Times New Roman" w:eastAsia="Times New Roman" w:hAnsi="Times New Roman" w:cs="Times New Roman"/>
          <w:i/>
          <w:sz w:val="28"/>
          <w:szCs w:val="28"/>
        </w:rPr>
        <w:t xml:space="preserve">В 2022 году доля населения в возрасте старше 65 лет составила по Республике 15,8%, в </w:t>
      </w:r>
      <w:proofErr w:type="spellStart"/>
      <w:r w:rsidR="009D3C6D" w:rsidRPr="009D3C6D">
        <w:rPr>
          <w:rFonts w:ascii="Times New Roman" w:eastAsia="Times New Roman" w:hAnsi="Times New Roman" w:cs="Times New Roman"/>
          <w:i/>
          <w:sz w:val="28"/>
          <w:szCs w:val="28"/>
        </w:rPr>
        <w:t>Шумилинском</w:t>
      </w:r>
      <w:proofErr w:type="spellEnd"/>
      <w:r w:rsidR="009D3C6D" w:rsidRPr="009D3C6D">
        <w:rPr>
          <w:rFonts w:ascii="Times New Roman" w:eastAsia="Times New Roman" w:hAnsi="Times New Roman" w:cs="Times New Roman"/>
          <w:i/>
          <w:sz w:val="28"/>
          <w:szCs w:val="28"/>
        </w:rPr>
        <w:t xml:space="preserve"> районе 19,1% В начале 2022 года базовое значение </w:t>
      </w:r>
      <w:r w:rsidR="009D3C6D" w:rsidRPr="009D3C6D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продолжительности жизни </w:t>
      </w:r>
      <w:r w:rsidR="009D3C6D" w:rsidRPr="009D3C6D">
        <w:rPr>
          <w:rFonts w:ascii="Times New Roman" w:eastAsia="Times New Roman" w:hAnsi="Times New Roman" w:cs="Times New Roman"/>
          <w:bCs/>
          <w:i/>
          <w:spacing w:val="-4"/>
          <w:sz w:val="28"/>
          <w:szCs w:val="28"/>
        </w:rPr>
        <w:t xml:space="preserve">при рождении </w:t>
      </w:r>
      <w:r w:rsidR="009D3C6D" w:rsidRPr="009D3C6D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составило </w:t>
      </w:r>
      <w:r w:rsidR="009D3C6D" w:rsidRPr="009D3C6D">
        <w:rPr>
          <w:rFonts w:ascii="Times New Roman" w:eastAsia="Times New Roman" w:hAnsi="Times New Roman" w:cs="Times New Roman"/>
          <w:bCs/>
          <w:i/>
          <w:spacing w:val="-4"/>
          <w:sz w:val="28"/>
          <w:szCs w:val="28"/>
        </w:rPr>
        <w:t>72,5 года</w:t>
      </w:r>
      <w:r w:rsidR="009D3C6D" w:rsidRPr="009D3C6D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 (69,3 для мужчин и 79,4 для женщин) по Республике и 72,</w:t>
      </w:r>
      <w:proofErr w:type="gramStart"/>
      <w:r w:rsidR="009D3C6D" w:rsidRPr="009D3C6D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2  (</w:t>
      </w:r>
      <w:proofErr w:type="gramEnd"/>
      <w:r w:rsidR="009D3C6D" w:rsidRPr="009D3C6D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65,4 для мужчин, 78,8 для женщин) по </w:t>
      </w:r>
      <w:proofErr w:type="spellStart"/>
      <w:r w:rsidR="009D3C6D" w:rsidRPr="009D3C6D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Шумилинскому</w:t>
      </w:r>
      <w:proofErr w:type="spellEnd"/>
      <w:r w:rsidR="009D3C6D" w:rsidRPr="009D3C6D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району.</w:t>
      </w:r>
      <w:r w:rsidR="009D3C6D" w:rsidRPr="009D3C6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9D3C6D" w:rsidRPr="009D3C6D" w:rsidRDefault="009D3C6D" w:rsidP="00C0154E">
      <w:pPr>
        <w:spacing w:after="0" w:line="300" w:lineRule="exact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 xml:space="preserve">За последние 10 лет на 14,5% уменьшилось число женщин репродуктивного возраста (с 2 494 тыс. в 2012 году до 2 134 тыс. в 2022 </w:t>
      </w:r>
      <w:proofErr w:type="gramStart"/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>году)по</w:t>
      </w:r>
      <w:proofErr w:type="gramEnd"/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 xml:space="preserve"> Республике Беларусь;  в </w:t>
      </w:r>
      <w:proofErr w:type="spellStart"/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>Шумилинском</w:t>
      </w:r>
      <w:proofErr w:type="spellEnd"/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 xml:space="preserve"> районе с 3981чел. репродуктивного возраста в 2012 году, уменьшилось до 3224 чел., </w:t>
      </w:r>
      <w:proofErr w:type="spellStart"/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>т.е.уменьшилось</w:t>
      </w:r>
      <w:proofErr w:type="spellEnd"/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 xml:space="preserve"> на 19,1%.</w:t>
      </w:r>
    </w:p>
    <w:p w:rsidR="009D3C6D" w:rsidRPr="009D3C6D" w:rsidRDefault="009D3C6D" w:rsidP="00C0154E">
      <w:pPr>
        <w:spacing w:after="120" w:line="300" w:lineRule="exact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 xml:space="preserve">В 2022 году число родившихся уменьшилось на 20% по сравнению с 2019 годом. Суммарный коэффициент рождаемости за данный период уменьшился с 1,73 до 1,38 ребенка на одну женщину фертильного возраста по Республике Беларусь. Суммарный коэффициент рождаемости по </w:t>
      </w:r>
      <w:proofErr w:type="spellStart"/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>Шумилинскому</w:t>
      </w:r>
      <w:proofErr w:type="spellEnd"/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 xml:space="preserve"> району за последние два года составил 0,6 ребенка на одну женщину фертильного возраста.</w:t>
      </w:r>
    </w:p>
    <w:p w:rsidR="009D3C6D" w:rsidRPr="009D3C6D" w:rsidRDefault="009D3C6D" w:rsidP="00C015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>В 2022</w:t>
      </w:r>
      <w:r w:rsidR="00C02AB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 xml:space="preserve">году по </w:t>
      </w:r>
      <w:proofErr w:type="spellStart"/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>Шумилинскому</w:t>
      </w:r>
      <w:proofErr w:type="spellEnd"/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 xml:space="preserve"> району родилось 112 детей, рождаемость составила 6,7 %</w:t>
      </w:r>
      <w:proofErr w:type="gramStart"/>
      <w:r w:rsidRPr="009D3C6D">
        <w:rPr>
          <w:rFonts w:ascii="Times New Roman" w:eastAsia="Times New Roman" w:hAnsi="Times New Roman" w:cs="Times New Roman"/>
          <w:i/>
          <w:sz w:val="16"/>
          <w:szCs w:val="16"/>
        </w:rPr>
        <w:t>0</w:t>
      </w:r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>,  умерло</w:t>
      </w:r>
      <w:proofErr w:type="gramEnd"/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 xml:space="preserve"> 296 чел.,</w:t>
      </w:r>
      <w:r w:rsidR="00C02AB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 xml:space="preserve">смертность составила 17,6 %,  естественный прирост составил  минус 10,9 %. Перинатальной и младенческой смертности в 2022 году в </w:t>
      </w:r>
      <w:proofErr w:type="spellStart"/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>Шумилинском</w:t>
      </w:r>
      <w:proofErr w:type="spellEnd"/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 xml:space="preserve"> районе не было.</w:t>
      </w:r>
    </w:p>
    <w:p w:rsidR="009D3C6D" w:rsidRPr="009D3C6D" w:rsidRDefault="009D3C6D" w:rsidP="00C0154E">
      <w:pPr>
        <w:spacing w:before="120" w:after="0" w:line="30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На первом месте стоит смертность по причине болезней системы кровообращения, составляет 34,5 % от количества всех умерших. На втором месте смертность по причине старость – 16,9% от количества всех умерших. На третьем месте смертность по поводу новообразований – 11,8% от количества всех умерших.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Продолжает оставаться актуальной проблема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неустойчивости брачных союзов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. Ценность и значимость официального брака для большинства населения сохраняется, но количество браков несколько снизилось наряду с увеличивающимся числом разводов. </w:t>
      </w:r>
    </w:p>
    <w:p w:rsidR="00BB5007" w:rsidRDefault="00BB5007" w:rsidP="009D3C6D">
      <w:pPr>
        <w:spacing w:before="120" w:after="0" w:line="30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D3C6D" w:rsidRPr="009D3C6D" w:rsidRDefault="009D3C6D" w:rsidP="009D3C6D">
      <w:pPr>
        <w:spacing w:before="120" w:after="0" w:line="30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9D3C6D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9D3C6D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:rsidR="009D3C6D" w:rsidRPr="009D3C6D" w:rsidRDefault="009D3C6D" w:rsidP="00BB5007">
      <w:pPr>
        <w:spacing w:after="120" w:line="30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>В 2021 году коэффициент заключенных браков составил 6,4 на 1 тыс.</w:t>
      </w:r>
      <w:r w:rsidR="00BB5007">
        <w:rPr>
          <w:rFonts w:ascii="Times New Roman" w:eastAsia="Times New Roman" w:hAnsi="Times New Roman" w:cs="Times New Roman"/>
          <w:i/>
          <w:sz w:val="28"/>
          <w:szCs w:val="28"/>
        </w:rPr>
        <w:t xml:space="preserve"> человек, а </w:t>
      </w:r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>коэффициент разводов – 3,7 (2016 год – 6,8 и 3,4 соответственно).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Несмотря на снижение числа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абортов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за последние 5 лет на 30,3%, частота искусственного прерывания беременности в стране остается высокой (в 2021 году – 7,8 на 1 тыс. женщин фертильного возраста). Это свидетельствует о </w:t>
      </w:r>
      <w:r w:rsidRPr="009D3C6D">
        <w:rPr>
          <w:rFonts w:ascii="Times New Roman" w:eastAsia="Times New Roman" w:hAnsi="Times New Roman" w:cs="Times New Roman"/>
          <w:spacing w:val="-4"/>
          <w:sz w:val="30"/>
          <w:szCs w:val="30"/>
        </w:rPr>
        <w:t>необходимости продолжения комплекса мероприятий, направленных на профилактику и снижение або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ртов, включая проведение </w:t>
      </w:r>
      <w:proofErr w:type="spellStart"/>
      <w:r w:rsidRPr="009D3C6D">
        <w:rPr>
          <w:rFonts w:ascii="Times New Roman" w:eastAsia="Times New Roman" w:hAnsi="Times New Roman" w:cs="Times New Roman"/>
          <w:sz w:val="30"/>
          <w:szCs w:val="30"/>
        </w:rPr>
        <w:t>предабортного</w:t>
      </w:r>
      <w:proofErr w:type="spell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психологического консультирования.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В современных условиях отмечается рост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гинекологических заболеваний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, высокий уровень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женского и мужского бесплодия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. Значительное число бесплодных семей нуждаются в применении вспомогательных репродуктивных технологий. Число женщин, страдающих бесплодием, составляет около 750-780 на 100 тыс. женского населения 18-49 лет, мужчин – около 100-200 на 100 тыс. мужского населения в возрасте 18 лет и старше. Эффективность применения экстракорпорального оплодотворения колеблется в пределах 41-43%. </w:t>
      </w:r>
    </w:p>
    <w:p w:rsidR="009D3C6D" w:rsidRPr="009D3C6D" w:rsidRDefault="009D3C6D" w:rsidP="009D3C6D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proofErr w:type="spellStart"/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Справочно</w:t>
      </w:r>
      <w:proofErr w:type="spellEnd"/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:</w:t>
      </w:r>
    </w:p>
    <w:p w:rsidR="009D3C6D" w:rsidRPr="009D3C6D" w:rsidRDefault="009D3C6D" w:rsidP="00BF3DBB">
      <w:pPr>
        <w:spacing w:after="0" w:line="280" w:lineRule="exact"/>
        <w:ind w:left="708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Согласно </w:t>
      </w:r>
      <w:r w:rsidRPr="009D3C6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результатам</w:t>
      </w:r>
      <w:r w:rsidR="00BF3DB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9D3C6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общереспубликанского мониторингового исследования, проведенного в апреле 2023 г. Институтом социологии Национальной академии наук Беларуси: </w:t>
      </w:r>
    </w:p>
    <w:p w:rsidR="009D3C6D" w:rsidRPr="009D3C6D" w:rsidRDefault="009D3C6D" w:rsidP="009D3C6D">
      <w:pPr>
        <w:spacing w:after="0" w:line="280" w:lineRule="exact"/>
        <w:ind w:left="708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имеют детей</w:t>
      </w:r>
      <w:r w:rsidRPr="009D3C6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77% опрошенных (одного ребенка – 35,3%, двух детей – 48,9%, трех – 12,7%, четырех и больше – 2,6%); </w:t>
      </w:r>
    </w:p>
    <w:p w:rsidR="009D3C6D" w:rsidRPr="009D3C6D" w:rsidRDefault="009D3C6D" w:rsidP="009D3C6D">
      <w:pPr>
        <w:spacing w:after="0" w:line="280" w:lineRule="exact"/>
        <w:ind w:left="708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планируют</w:t>
      </w:r>
      <w:r w:rsidRPr="009D3C6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9D3C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 учетом реальных жизненных обстоятельств</w:t>
      </w:r>
      <w:r w:rsidRPr="009D3C6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9D3C6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одного ребенка – 22,4%, двух детей – 44,6%, трех – 10,7%, четырех и больше – 2,2% </w:t>
      </w:r>
      <w:r w:rsidRPr="009D3C6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(учитывая тех, которые уже есть);</w:t>
      </w:r>
    </w:p>
    <w:p w:rsidR="009D3C6D" w:rsidRPr="009D3C6D" w:rsidRDefault="009D3C6D" w:rsidP="009D3C6D">
      <w:pPr>
        <w:spacing w:after="0" w:line="280" w:lineRule="exact"/>
        <w:ind w:left="708"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по мнению 52,4% опрошенных, </w:t>
      </w:r>
      <w:r w:rsidRPr="009D3C6D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современные пары </w:t>
      </w:r>
      <w:r w:rsidRPr="009D3C6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не могут иметь желаемое количество детей</w:t>
      </w:r>
      <w:r w:rsidRPr="009D3C6D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по причине боязни того, что не смогут обеспечить ребенка всем необходимым;</w:t>
      </w:r>
    </w:p>
    <w:p w:rsidR="009D3C6D" w:rsidRPr="009D3C6D" w:rsidRDefault="009D3C6D" w:rsidP="009D3C6D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если бы позволяли материальные и другие условия, то </w:t>
      </w:r>
      <w:r w:rsidRPr="009D3C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планировали иметь</w:t>
      </w:r>
      <w:r w:rsidRPr="009D3C6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одного ребенка 14,8%, двух детей – 45,5%, троих – 19,9%, четверых и больше – 5,6% респондентов.</w:t>
      </w:r>
    </w:p>
    <w:p w:rsidR="00CB0896" w:rsidRDefault="009D3C6D" w:rsidP="009D3C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9D3C6D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Серьезной проблемой безопасности общества является преждевременная смертность. В Республике Беларусь </w:t>
      </w:r>
      <w:r w:rsidRPr="009D3C6D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смертность от внешних причин</w:t>
      </w:r>
      <w:r w:rsidRPr="009D3C6D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(ДТП, несоблюдение техники безопасности на производстве, убийства и пр.) в возрасте до 40 лет почти в пять раз превышает потери, связанные с болезнями системы кровообращения и в три раза – онкологическими заболеваниями. 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  <w:lang w:eastAsia="en-US"/>
        </w:rPr>
      </w:pPr>
      <w:r w:rsidRPr="009D3C6D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 xml:space="preserve">По </w:t>
      </w:r>
      <w:proofErr w:type="spellStart"/>
      <w:r w:rsidRPr="009D3C6D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>Шумилинскому</w:t>
      </w:r>
      <w:proofErr w:type="spellEnd"/>
      <w:r w:rsidRPr="009D3C6D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 xml:space="preserve"> району в 2022</w:t>
      </w:r>
      <w:r w:rsidR="00CB0896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 xml:space="preserve"> </w:t>
      </w:r>
      <w:r w:rsidRPr="009D3C6D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>году от внешних причин умерло 13 человек, из них 8 человек в трудоспособном возрасте,</w:t>
      </w:r>
      <w:r w:rsidR="00CB0896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 xml:space="preserve"> </w:t>
      </w:r>
      <w:r w:rsidR="00445BF6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 xml:space="preserve">что </w:t>
      </w:r>
      <w:r w:rsidRPr="009D3C6D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>составляет 61,5 % от всех умерших от внешних причин.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9D3C6D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Экономические потери общества от смертности от внешних причин сопоставимы с ежегодными дотациями, выделяемыми из бюджета страны на социально-экономическое развитие трех регионов Беларуси. 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9D3C6D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Основными особенностями смертности от внешних причин является ее </w:t>
      </w:r>
      <w:proofErr w:type="spellStart"/>
      <w:r w:rsidRPr="009D3C6D">
        <w:rPr>
          <w:rFonts w:ascii="Times New Roman" w:eastAsia="Calibri" w:hAnsi="Times New Roman" w:cs="Times New Roman"/>
          <w:sz w:val="30"/>
          <w:szCs w:val="30"/>
          <w:lang w:eastAsia="en-US"/>
        </w:rPr>
        <w:t>предотвратимость</w:t>
      </w:r>
      <w:proofErr w:type="spellEnd"/>
      <w:r w:rsidRPr="009D3C6D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и социальная обусловленность. Исходя из этого снижение указанного вида смертности необходимо сопровождать мероприятиями, нацеленными на рост доходов населения, снижение уровня безработицы, повышение качества медицинского обслуживания, развитие инфраструктуры и пропаганду здорового образа жизни. Позитивное воздействие перечисленных факторов поможет сберечь до 50 человек на 100 тыс. населения только в результате сокращения смертности от внешних причин.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D3C6D" w:rsidRPr="009D3C6D" w:rsidRDefault="009D3C6D" w:rsidP="007E4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3. Ключевые направления деятельности белорусского государства по обеспечению демографической безопасности</w:t>
      </w:r>
    </w:p>
    <w:p w:rsidR="009D3C6D" w:rsidRPr="009D3C6D" w:rsidRDefault="009D3C6D" w:rsidP="009D3C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Согласно ст. 32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Конституции Республики Беларусь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>, б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>рак как союз женщины и мужчины, семья, материнство, отцовство и детство находятся под защитой государства.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>В соответствии со ст. 1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 xml:space="preserve"> Кодекса Республики Беларусь о браке и семье 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>задачами законодательства о браке и семье являются: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>укрепление семьи в Республике Беларусь как естественной и основной ячейки общества на принципах общечеловеческой морали, недопущение ослабления и разрушения семейных связей;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>построение семейных отношений на добровольном брачном союзе женщины и мужчины, равенстве прав супругов в семье, на взаимной любви, уважении и взаимопомощи всех членов семьи;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>установление прав детей и обеспечение их приоритета в соответствии с настоящим Кодексом;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установление прав и обязанностей супругов, родителей и других членов семьи в соответствии с положениями </w:t>
      </w:r>
      <w:hyperlink r:id="rId8" w:history="1">
        <w:r w:rsidRPr="009D3C6D">
          <w:rPr>
            <w:rFonts w:ascii="Times New Roman" w:eastAsia="Times New Roman" w:hAnsi="Times New Roman" w:cs="Times New Roman"/>
            <w:iCs/>
            <w:sz w:val="30"/>
            <w:szCs w:val="30"/>
          </w:rPr>
          <w:t>Конституции</w:t>
        </w:r>
      </w:hyperlink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 Республики Беларусь, нормами международного права;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>охрана материнства и отцовства, прав и законных интересов детей, обеспечение благоприятных условий для развития и становления каждого ребенка;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>учет наилучших интересов ребенка при принятии государственными органами, иными организациями решений в отношении детей.</w:t>
      </w:r>
    </w:p>
    <w:p w:rsidR="00BD088F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 xml:space="preserve">Указом Президента Республики Беларусь от 21 января 1998 г. № 46 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утверждены основные направления государственной семейной политики. </w:t>
      </w:r>
      <w:r w:rsidR="00BD088F">
        <w:rPr>
          <w:rFonts w:ascii="Times New Roman" w:eastAsia="Times New Roman" w:hAnsi="Times New Roman" w:cs="Times New Roman"/>
          <w:iCs/>
          <w:sz w:val="30"/>
          <w:szCs w:val="30"/>
        </w:rPr>
        <w:t xml:space="preserve">   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Основные цели государственной семейной политики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>: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>обеспечение улучшения социально-экономических условий жизнедеятельности семьи и выполнения ею репродуктивной, экономической и воспитательной функций;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>укрепление нравственных основ семьи и повышение ее престижа в обществе.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Развитие системы поддержки семей с детьми предусмотрено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Программой социально-экономического развития Республики Беларусь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 на 2021–2025 годы. Ее практическое воплощение осуществляется в рамках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 xml:space="preserve">Государственной </w:t>
      </w:r>
      <w:proofErr w:type="gramStart"/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программы ”Здоровье</w:t>
      </w:r>
      <w:proofErr w:type="gramEnd"/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 xml:space="preserve"> народа и демографическая безопасность Республики Беларусь“ на 2021–2025 годы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, иных государственных программ и национальных планов </w:t>
      </w:r>
      <w:r w:rsidRPr="009D3C6D">
        <w:rPr>
          <w:rFonts w:ascii="Times New Roman" w:eastAsia="Times New Roman" w:hAnsi="Times New Roman" w:cs="Times New Roman"/>
          <w:i/>
          <w:iCs/>
          <w:sz w:val="30"/>
          <w:szCs w:val="30"/>
        </w:rPr>
        <w:t>(</w:t>
      </w:r>
      <w:r w:rsidRPr="009D3C6D">
        <w:rPr>
          <w:rFonts w:ascii="Times New Roman" w:eastAsia="Times New Roman" w:hAnsi="Times New Roman" w:cs="Times New Roman"/>
          <w:bCs/>
          <w:i/>
          <w:sz w:val="30"/>
          <w:szCs w:val="30"/>
        </w:rPr>
        <w:t>Национальный план действий по улучшению положения детей и охране их прав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на 2022–2026 годы и др.)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>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9D3C6D" w:rsidRPr="009D3C6D" w:rsidRDefault="009D3C6D" w:rsidP="00290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4. Социальная защита матери и ребенка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Одно из ключевых направлений государственной политики –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повышение благополучия семей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как основы демографической безопасности государства и общества.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>Комплексная система поддержки семей с детьми предусматривает гарантии и льготы в различных сферах их жизнедеятельности. Особое внимание уделяется многодетным семьям.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Поддержка семьи начинается еще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до рождения ребенка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– с бесплатного комплексного медицинского сопровождения женщины во время беременности и родов, а также предоставления отпуска по беременности и родам с выплатой пособия в размере 100% среднедневного заработка.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Основным инструментом материальной поддержки при рождении и воспитании детей выступает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система государственных пособий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.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Единовременное пособие в связи с рождением ребенка и ежемесячное пособие по уходу за ребенком в возрасте до 3 лет назначаются всем семьям независимо от доходов родителей, их занятости и уплаты страховых взносов. Это отличает нашу систему пособий от других государств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, поскольку во многих странах выплаты зависят от заработной платы родителей, а незастрахованные лица получают их в минимальном размере.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>Для отдельных, наиболее уязвимых категорий семей, предусмотрено пособие на детей старше 3 лет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,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которое также назначается на каждого ребенка в семье.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before="120" w:after="0" w:line="30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9D3C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Справочно</w:t>
      </w:r>
      <w:proofErr w:type="spellEnd"/>
      <w:r w:rsidRPr="009D3C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300" w:lineRule="exact"/>
        <w:ind w:left="284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По состоянию на 1 июня 2023 г. пособия составляют: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300" w:lineRule="exact"/>
        <w:ind w:left="284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единовременное пособие в связи с рождением ребенка: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300" w:lineRule="exact"/>
        <w:ind w:left="284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при рождении первого ребенка – 3 521,30 руб. (10 бюджетов прожиточного минимума (далее – БПМ) в среднем на душу населения);</w:t>
      </w:r>
    </w:p>
    <w:p w:rsidR="009D3C6D" w:rsidRPr="009D3C6D" w:rsidRDefault="009D3C6D" w:rsidP="002E20EE">
      <w:pPr>
        <w:widowControl w:val="0"/>
        <w:autoSpaceDE w:val="0"/>
        <w:autoSpaceDN w:val="0"/>
        <w:adjustRightInd w:val="0"/>
        <w:spacing w:after="0" w:line="300" w:lineRule="exact"/>
        <w:ind w:left="284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при рождении второго и пос</w:t>
      </w:r>
      <w:r w:rsidR="002E20E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ледующих детей – 4 929,82 руб. </w:t>
      </w:r>
      <w:r w:rsidRPr="009D3C6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(14 БПМ);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300" w:lineRule="exact"/>
        <w:ind w:left="284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ежемесячное пособие по уходу за ребенком в возрасте до 3 лет: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300" w:lineRule="exact"/>
        <w:ind w:left="284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на первого ребенка – 605,99 руб. (35% средней заработной платы работников (далее – СЗП) в стране);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300" w:lineRule="exact"/>
        <w:ind w:left="284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на второго и последующих детей – 692,56 руб. (40% СЗП);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300" w:lineRule="exact"/>
        <w:ind w:left="284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на ребенка-инвалида – 779,13 руб. (45% СЗП);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300" w:lineRule="exact"/>
        <w:ind w:left="284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ежемесячное пособие на детей старше 3 лет из отдельных категорий семей </w:t>
      </w:r>
      <w:r w:rsidRPr="009D3C6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(воспитывающих ребенка-инвалида либо ребенка, инфицированного ВИЧ; из семей, в которых родители имеют инвалидность 1 или 2 группы; из семей, в которых отца (отчима) призвали на срочную военную службу):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300" w:lineRule="exact"/>
        <w:ind w:left="284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на ребенка-инвалида и ребенка, инфицированного ВИЧ, – 246,49 руб. (70% БПМ);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300" w:lineRule="exact"/>
        <w:ind w:left="284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на других детей в таких семьях – 176,07 руб.  (50% БПМ).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Каждый пятый ребенок 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(почти 400 тыс. детей)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охвачен тем или иным видом пособия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, при этом дети до 3 лет – 100% (пособие выплачивается на 220,1 тыс. детей до 3 лет). </w:t>
      </w:r>
    </w:p>
    <w:p w:rsidR="009D3C6D" w:rsidRPr="009D3C6D" w:rsidRDefault="009D3C6D" w:rsidP="008300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В 2023 году на систему государственных пособий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</w:t>
      </w:r>
      <w:r w:rsidR="0083000B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выделено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3,5 млрд рублей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, из них 2 млрд – на выплату пособия по уходу за ребенком до 3 лет.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Одна из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самых значимых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мер поддержки белорусских семей – это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программа семейного капитала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, которая реализуется с 2015 года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при рождении третьего или последующего</w:t>
      </w:r>
      <w:r w:rsidR="00604C0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ребенка. Его размер 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с 1 января 2023 г. составляет почти 30 тыс. рублей </w:t>
      </w:r>
      <w:r w:rsidRPr="009D3C6D">
        <w:rPr>
          <w:rFonts w:ascii="Times New Roman" w:eastAsia="Times New Roman" w:hAnsi="Times New Roman" w:cs="Times New Roman"/>
          <w:bCs/>
          <w:i/>
          <w:iCs/>
          <w:sz w:val="30"/>
          <w:szCs w:val="30"/>
        </w:rPr>
        <w:t>(на 4 тыс. рублей больше, чем в 2022 году).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За более чем 8 лет реализации программы специальные депозитные счета открыли почти 127 тыс. многодетных семей, из республиканского бюджета на них зачислено 826 млн долларов США и 1,1 млрд рублей (за 5 месяцев 2023 г. открыто уже 5 тыс. </w:t>
      </w:r>
      <w:proofErr w:type="gramStart"/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>депозитов ”Семейный</w:t>
      </w:r>
      <w:proofErr w:type="gramEnd"/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капитал“).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С 2020 года многодетные семьи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вправе досрочно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bCs/>
          <w:i/>
          <w:iCs/>
          <w:sz w:val="30"/>
          <w:szCs w:val="30"/>
        </w:rPr>
        <w:t>(независимо от даты назначения)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использовать средства семейного капитала на строительство (реконструкцию) или покупку жилья, погашение кредитов (займов организаций), выданных на эти цели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, – если они нуждаются в улучшении жилищных условий; на оплату образования, медицинских услуг и средств социальной реабилитации для членов семьи с инвалидностью.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before="120" w:after="0" w:line="30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9D3C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Справочно</w:t>
      </w:r>
      <w:proofErr w:type="spellEnd"/>
      <w:r w:rsidRPr="009D3C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300" w:lineRule="exact"/>
        <w:ind w:left="284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Из общего количества поданных заявлений на досрочное распоряжение семейным капиталом,</w:t>
      </w:r>
      <w:r w:rsidRPr="009D3C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83% составляют заявления на решение жилищных вопросов </w:t>
      </w:r>
      <w:r w:rsidRPr="009D3C6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(10% – на медицинские услуги, 7% – на образование).</w:t>
      </w:r>
    </w:p>
    <w:p w:rsidR="009D3C6D" w:rsidRPr="009D3C6D" w:rsidRDefault="009D3C6D" w:rsidP="009D3C6D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30"/>
          <w:szCs w:val="30"/>
        </w:rPr>
      </w:pPr>
      <w:r w:rsidRPr="009D3C6D">
        <w:rPr>
          <w:rFonts w:ascii="Times New Roman" w:eastAsia="Calibri" w:hAnsi="Times New Roman" w:cs="Times New Roman"/>
          <w:spacing w:val="-6"/>
          <w:sz w:val="30"/>
          <w:szCs w:val="30"/>
        </w:rPr>
        <w:t>В соответствии с Указом Президента Республики Беларусь от 4 июля</w:t>
      </w:r>
      <w:r w:rsidRPr="009D3C6D">
        <w:rPr>
          <w:rFonts w:ascii="Times New Roman" w:eastAsia="Calibri" w:hAnsi="Times New Roman" w:cs="Times New Roman"/>
          <w:sz w:val="30"/>
          <w:szCs w:val="30"/>
        </w:rPr>
        <w:t xml:space="preserve"> 2017 г. № </w:t>
      </w:r>
      <w:proofErr w:type="gramStart"/>
      <w:r w:rsidRPr="009D3C6D">
        <w:rPr>
          <w:rFonts w:ascii="Times New Roman" w:eastAsia="Calibri" w:hAnsi="Times New Roman" w:cs="Times New Roman"/>
          <w:sz w:val="30"/>
          <w:szCs w:val="30"/>
        </w:rPr>
        <w:t>240 ”О</w:t>
      </w:r>
      <w:proofErr w:type="gramEnd"/>
      <w:r w:rsidRPr="009D3C6D">
        <w:rPr>
          <w:rFonts w:ascii="Times New Roman" w:eastAsia="Calibri" w:hAnsi="Times New Roman" w:cs="Times New Roman"/>
          <w:sz w:val="30"/>
          <w:szCs w:val="30"/>
        </w:rPr>
        <w:t xml:space="preserve"> государственной поддержке граждан при строительстве (реконструкции) жилых помещений“ </w:t>
      </w:r>
      <w:r w:rsidRPr="009D3C6D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многодетным семьям </w:t>
      </w:r>
      <w:r w:rsidRPr="009D3C6D">
        <w:rPr>
          <w:rFonts w:ascii="Times New Roman" w:eastAsia="Calibri" w:hAnsi="Times New Roman" w:cs="Times New Roman"/>
          <w:b/>
          <w:sz w:val="30"/>
          <w:szCs w:val="30"/>
        </w:rPr>
        <w:t xml:space="preserve">предоставляется </w:t>
      </w:r>
      <w:r w:rsidRPr="009D3C6D">
        <w:rPr>
          <w:rFonts w:ascii="Times New Roman" w:eastAsia="Calibri" w:hAnsi="Times New Roman" w:cs="Times New Roman"/>
          <w:b/>
          <w:spacing w:val="-6"/>
          <w:sz w:val="30"/>
          <w:szCs w:val="30"/>
        </w:rPr>
        <w:t xml:space="preserve">субсидия </w:t>
      </w:r>
      <w:r w:rsidRPr="009D3C6D">
        <w:rPr>
          <w:rFonts w:ascii="Times New Roman" w:eastAsia="Calibri" w:hAnsi="Times New Roman" w:cs="Times New Roman"/>
          <w:spacing w:val="-6"/>
          <w:sz w:val="30"/>
          <w:szCs w:val="30"/>
        </w:rPr>
        <w:t>на погашение основного долга в соответствии с количеством детей в возрасте до 23 лет в следующих размерах: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pacing w:val="-6"/>
          <w:sz w:val="30"/>
          <w:szCs w:val="30"/>
        </w:rPr>
      </w:pPr>
      <w:r w:rsidRPr="009D3C6D">
        <w:rPr>
          <w:rFonts w:ascii="Times New Roman" w:eastAsia="Calibri" w:hAnsi="Times New Roman" w:cs="Times New Roman"/>
          <w:i/>
          <w:spacing w:val="-6"/>
          <w:sz w:val="30"/>
          <w:szCs w:val="30"/>
        </w:rPr>
        <w:t>при наличии троих детей в возрасте до 23 лет – в размере 95% от суммы основного долга по кредиту;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pacing w:val="-6"/>
          <w:sz w:val="30"/>
          <w:szCs w:val="30"/>
        </w:rPr>
      </w:pPr>
      <w:r w:rsidRPr="009D3C6D">
        <w:rPr>
          <w:rFonts w:ascii="Times New Roman" w:eastAsia="Calibri" w:hAnsi="Times New Roman" w:cs="Times New Roman"/>
          <w:i/>
          <w:spacing w:val="-6"/>
          <w:sz w:val="30"/>
          <w:szCs w:val="30"/>
        </w:rPr>
        <w:t>при наличии четверых и более детей в возрасте до 23 лет– в размере 100% от суммы основного долга по кредиту.</w:t>
      </w:r>
    </w:p>
    <w:p w:rsidR="009D3C6D" w:rsidRPr="009D3C6D" w:rsidRDefault="009D3C6D" w:rsidP="009D3C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sz w:val="30"/>
          <w:szCs w:val="30"/>
        </w:rPr>
      </w:pPr>
      <w:r w:rsidRPr="009D3C6D">
        <w:rPr>
          <w:rFonts w:ascii="Times New Roman" w:eastAsia="Calibri" w:hAnsi="Times New Roman" w:cs="Times New Roman"/>
          <w:bCs/>
          <w:i/>
          <w:sz w:val="30"/>
          <w:szCs w:val="30"/>
        </w:rPr>
        <w:t>Молодым семьям, предоставляется субсидия на погашение основного долга в следующих размерах:</w:t>
      </w:r>
    </w:p>
    <w:p w:rsidR="009D3C6D" w:rsidRPr="009D3C6D" w:rsidRDefault="009D3C6D" w:rsidP="009D3C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sz w:val="30"/>
          <w:szCs w:val="30"/>
        </w:rPr>
      </w:pPr>
      <w:r w:rsidRPr="009D3C6D">
        <w:rPr>
          <w:rFonts w:ascii="Times New Roman" w:eastAsia="Calibri" w:hAnsi="Times New Roman" w:cs="Times New Roman"/>
          <w:bCs/>
          <w:i/>
          <w:sz w:val="30"/>
          <w:szCs w:val="30"/>
        </w:rPr>
        <w:t>при рождении (усыновлении, удочерении) первого ребенка – в размере 10% от суммы основного долга по кредиту;</w:t>
      </w:r>
    </w:p>
    <w:p w:rsidR="009D3C6D" w:rsidRPr="009D3C6D" w:rsidRDefault="009D3C6D" w:rsidP="009D3C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30"/>
          <w:szCs w:val="30"/>
        </w:rPr>
      </w:pPr>
      <w:r w:rsidRPr="009D3C6D">
        <w:rPr>
          <w:rFonts w:ascii="Times New Roman" w:eastAsia="Calibri" w:hAnsi="Times New Roman" w:cs="Times New Roman"/>
          <w:bCs/>
          <w:i/>
          <w:sz w:val="30"/>
          <w:szCs w:val="30"/>
        </w:rPr>
        <w:t>при рождении (усыновлении, удочерении) второго ребенка – в размере 20% от суммы основного долга по кредиту.</w:t>
      </w:r>
    </w:p>
    <w:p w:rsidR="009D3C6D" w:rsidRPr="009D3C6D" w:rsidRDefault="009D3C6D" w:rsidP="00E118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>В 2023 году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 на обеспечени</w:t>
      </w:r>
      <w:r w:rsidR="00E11842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е программы семейного капитала 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в республиканском бюджете предусмотрено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430 млн рублей.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Из средств местных бюджетов финансируется адресная социальная помощь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, в системе которой четыре вида поддержки.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Бесплатными продуктами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питания в 2022 году обеспечены более 12 тыс. детей в возрасте до 2 лет </w:t>
      </w:r>
      <w:r w:rsidRPr="009D3C6D">
        <w:rPr>
          <w:rFonts w:ascii="Times New Roman" w:eastAsia="Times New Roman" w:hAnsi="Times New Roman" w:cs="Times New Roman"/>
          <w:bCs/>
          <w:i/>
          <w:iCs/>
          <w:sz w:val="30"/>
          <w:szCs w:val="30"/>
        </w:rPr>
        <w:t xml:space="preserve">(6,5% от общей численности детей </w:t>
      </w:r>
      <w:r w:rsidRPr="009D3C6D">
        <w:rPr>
          <w:rFonts w:ascii="Times New Roman" w:eastAsia="Times New Roman" w:hAnsi="Times New Roman" w:cs="Times New Roman"/>
          <w:bCs/>
          <w:i/>
          <w:iCs/>
          <w:sz w:val="30"/>
          <w:szCs w:val="30"/>
        </w:rPr>
        <w:br/>
        <w:t>до 2 лет), с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редний размер помощи на одного ребенка составил порядка 200 рублей в месяц. При этом семьи при рождении двойни (тройни) получают детское питание без учета доходов </w:t>
      </w:r>
      <w:r w:rsidRPr="009D3C6D">
        <w:rPr>
          <w:rFonts w:ascii="Times New Roman" w:eastAsia="Times New Roman" w:hAnsi="Times New Roman" w:cs="Times New Roman"/>
          <w:bCs/>
          <w:i/>
          <w:iCs/>
          <w:sz w:val="30"/>
          <w:szCs w:val="30"/>
        </w:rPr>
        <w:t>(более 4 тыс. детей).</w:t>
      </w:r>
    </w:p>
    <w:p w:rsidR="009D3C6D" w:rsidRPr="009D3C6D" w:rsidRDefault="009D3C6D" w:rsidP="008D66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Семьям, в которых воспитывается ребенок-инвалид с 4 степенью утраты здоровья, предоставляется социальное пособие для возмещения затрат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на приобретение предметов гигиены. 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>В 2022 году средний размер выплаты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>составил 435 р</w:t>
      </w:r>
      <w:r w:rsidR="008D66CE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ублей, такое пособие выплачено 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>на 12,6 тыс. детей-инвалидов.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Семьи с детьми – основные получатели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ежемесячного и единовременного социальных пособий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– более 70% от общей численности получателей таких пособий. Причем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для многодетных семей действуют льготные условия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предоставления ежемесячного социального пособия – критерий нуждаемости составляет 115% БПМ (для других семей 100% БПМ). В 2022 году ежемесячное социальное пособие получили более 50 тыс. человек из категории многодетных семей. 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На оказание адресной социальной помощи в 2023 году выделено 132,7 млн рублей. </w:t>
      </w:r>
    </w:p>
    <w:p w:rsidR="009D3C6D" w:rsidRPr="009D3C6D" w:rsidRDefault="009D3C6D" w:rsidP="00D82C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>Поддержка семьям с детьми предоставляется не только в виде материальных выплат. Широкий сп</w:t>
      </w:r>
      <w:r w:rsidR="00D82CE6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ектр социальных услуг оказывают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146 территориальных центров социального обслуживания населения и 2 центра социального обслуживания семьи и детей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br/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>(</w:t>
      </w:r>
      <w:proofErr w:type="spellStart"/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>гг.Минск</w:t>
      </w:r>
      <w:proofErr w:type="spellEnd"/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>, Гомель).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Востребованной является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услуга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няни, 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которая предоставляется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бесплатно семьям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>, в которых:</w:t>
      </w:r>
    </w:p>
    <w:p w:rsidR="009D3C6D" w:rsidRPr="009D3C6D" w:rsidRDefault="009D3C6D" w:rsidP="00D606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>воспитываются тройни (до 40 часо</w:t>
      </w:r>
      <w:r w:rsidR="007E2CBE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в в неделю), двойни (до 20 часов в неделю), дети с 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инвалидностью (до 20 часов в неделю); </w:t>
      </w:r>
    </w:p>
    <w:p w:rsidR="009D3C6D" w:rsidRPr="009D3C6D" w:rsidRDefault="009D3C6D" w:rsidP="00D606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>оба родителя либо единственный родитель являются инвалидами 1 или 2 группы (до 20 часов в неделю).</w:t>
      </w:r>
    </w:p>
    <w:p w:rsidR="009D3C6D" w:rsidRPr="009D3C6D" w:rsidRDefault="009D3C6D" w:rsidP="00D60673">
      <w:pPr>
        <w:widowControl w:val="0"/>
        <w:autoSpaceDE w:val="0"/>
        <w:autoSpaceDN w:val="0"/>
        <w:adjustRightInd w:val="0"/>
        <w:spacing w:before="120" w:after="0" w:line="300" w:lineRule="exac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9D3C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Справочно</w:t>
      </w:r>
      <w:proofErr w:type="spellEnd"/>
      <w:r w:rsidRPr="009D3C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300" w:lineRule="exact"/>
        <w:ind w:left="709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В 2022 году услугой няни воспользовались почти 2,5 тыс. семей, в том числе 1,6 тыс. – воспитывающих двойню (тройню).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Для организации комплексного подхода в решении проблем семьи в территориальных центрах оказывается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услуга социального патроната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.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before="120" w:after="0" w:line="30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9D3C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Справочно</w:t>
      </w:r>
      <w:proofErr w:type="spellEnd"/>
      <w:r w:rsidRPr="009D3C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300" w:lineRule="exact"/>
        <w:ind w:left="709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В 2022 году такую услугу получили 3,2 тыс. семей с детьми.</w:t>
      </w:r>
    </w:p>
    <w:p w:rsidR="009D3C6D" w:rsidRPr="009D3C6D" w:rsidRDefault="009D3C6D" w:rsidP="00AF17A8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Cs/>
          <w:iCs/>
          <w:spacing w:val="-6"/>
          <w:sz w:val="30"/>
          <w:szCs w:val="30"/>
        </w:rPr>
        <w:t xml:space="preserve">Детскими домами-интернатами предоставляется услуга </w:t>
      </w:r>
      <w:r w:rsidRPr="009D3C6D">
        <w:rPr>
          <w:rFonts w:ascii="Times New Roman" w:eastAsia="Times New Roman" w:hAnsi="Times New Roman" w:cs="Times New Roman"/>
          <w:b/>
          <w:bCs/>
          <w:iCs/>
          <w:spacing w:val="-6"/>
          <w:sz w:val="30"/>
          <w:szCs w:val="30"/>
        </w:rPr>
        <w:t>социальной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 передышки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для родителей детей-инвалидов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в возрасте от 4 до 18 лет. Она предусматривает кратковременное (до 56 дней в календарном году) освобождение родителей от ухода за ребенком-инвалидом с целью отдыха, восстановления сил, решения иных вопросов семьи.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before="120" w:after="0" w:line="30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9D3C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Справочно</w:t>
      </w:r>
      <w:proofErr w:type="spellEnd"/>
      <w:r w:rsidRPr="009D3C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300" w:lineRule="exact"/>
        <w:ind w:left="709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В 2022 году такую услугу получили 106 семей, воспитывающих детей-инвалидов.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На обучение навыкам уважительного и позитивного взаимодействия с детьми, гармонизацию супружеских и детско-родительских отношений направлены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программы, реализуемые в территориальных центрах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</w:t>
      </w:r>
      <w:proofErr w:type="gramStart"/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>(”Папа</w:t>
      </w:r>
      <w:proofErr w:type="gramEnd"/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-школа“, ”Искусство быть мамой“, ”Семья как ценность“), иные социальные проекты.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Поддержка работающих родителей представлена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гарантиями в трудовой сфере,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 которые являются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обязательными для реализации всеми нанимателями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 и формируют ключевые условия для комфортного совмещения </w:t>
      </w:r>
      <w:proofErr w:type="spellStart"/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>родительства</w:t>
      </w:r>
      <w:proofErr w:type="spellEnd"/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 и работы.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proofErr w:type="spellStart"/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Справочно</w:t>
      </w:r>
      <w:proofErr w:type="spellEnd"/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: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300" w:lineRule="exact"/>
        <w:ind w:left="709" w:firstLine="709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Например, обеспечивается защита занятости родителей, </w:t>
      </w:r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находящихся в отпуске по беременности и родам и отпуске по уходу за ребенком в возрасте до 3 лет</w:t>
      </w:r>
      <w:r w:rsidRPr="009D3C6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На период нахождения в этих отпусках за работниками </w:t>
      </w:r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сохраняется рабочее место. </w:t>
      </w:r>
      <w:r w:rsidRPr="009D3C6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Более того, после окончания отпуска по уходу за ребенком наниматель обязан с согласия родителя продлить с ним контракт (заключить новый) </w:t>
      </w:r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до достижения ребенком 5 лет.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Родители обладают своеобразным иммунитетом при увольнении. Например,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гарантируется недопущение расторжения трудового договора по инициативе нанимателя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с беременной женщиной, матерью или одиноким отцом с ребенком в возрасте до 3 лет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>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Ряд гарантий учитывает потенциальную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 xml:space="preserve">потребность работающих родителей 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в дополнительном свободном от работы времени.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before="120" w:after="0" w:line="300" w:lineRule="exact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proofErr w:type="spellStart"/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Справочно</w:t>
      </w:r>
      <w:proofErr w:type="spellEnd"/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: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300" w:lineRule="exact"/>
        <w:ind w:left="709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Например, по желанию беременной женщины, женщины с ребенком до 14 лет наниматель обязан устанавливать неполное рабочее время (неполный рабочий день, неполную рабочую неделю, неполный рабочий день).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Родителям, воспитывающим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двоих детей в возрасте до 16 лет,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 предоставляется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один дополнительный выходной день в месяц.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br/>
        <w:t xml:space="preserve">Его оплата может предусматриваться в коллективном договоре или ином локальном правовом акте. Родителям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 xml:space="preserve">с тремя и более детьми до 16 лет 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или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ребенком-инвалидом до 18 лет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 предоставляется дополнительный выходной день в неделю, который оплачивается в размере среднего дневного заработка.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Несмотря на достаточно развитый механизм государственной поддержки родителей на рабочих местах, а также их дополнительной поддержки в рамках социального партнерства,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 xml:space="preserve">государство постоянно ищет новые возможности удовлетворения потребностей современных родителей, помогая им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успешно совмещать воспитание детей и работу без ущерба для какой-либо из сфер жизни</w:t>
      </w:r>
      <w:r w:rsidRPr="009D3C6D">
        <w:rPr>
          <w:rFonts w:ascii="Times New Roman" w:eastAsia="Times New Roman" w:hAnsi="Times New Roman" w:cs="Times New Roman"/>
          <w:bCs/>
          <w:iCs/>
          <w:sz w:val="30"/>
          <w:szCs w:val="30"/>
        </w:rPr>
        <w:t>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before="120" w:after="0" w:line="300" w:lineRule="exact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proofErr w:type="spellStart"/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Справочно</w:t>
      </w:r>
      <w:proofErr w:type="spellEnd"/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:</w:t>
      </w:r>
    </w:p>
    <w:p w:rsidR="009D3C6D" w:rsidRPr="009D3C6D" w:rsidRDefault="009D3C6D" w:rsidP="0093505E">
      <w:pPr>
        <w:widowControl w:val="0"/>
        <w:autoSpaceDE w:val="0"/>
        <w:autoSpaceDN w:val="0"/>
        <w:adjustRightInd w:val="0"/>
        <w:spacing w:after="0" w:line="300" w:lineRule="exact"/>
        <w:ind w:left="708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С января 2020 г. </w:t>
      </w:r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установлен новый вид отпуска – </w:t>
      </w:r>
      <w:r w:rsidRPr="009D3C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отпуск отцу (отчиму) при рождении ребенка продолжительностью до 14 дней</w:t>
      </w:r>
      <w:r w:rsidRPr="009D3C6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. </w:t>
      </w:r>
      <w:r w:rsidRPr="009D3C6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Наниматель обязан предоставить такой отпуск по желанию работника в течение 6 месяцев после рождения, его оплата может быть предусмотрена коллективным договором, локальным актом нанимателя.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В июне 2023 г. Советом Республики Национального Собрания Республики Беларусь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 xml:space="preserve">одобрены изменения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в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 xml:space="preserve">Трудовой кодекс, которые расширяют возможности для совмещения работы и </w:t>
      </w:r>
      <w:proofErr w:type="spellStart"/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родительства</w:t>
      </w:r>
      <w:proofErr w:type="spellEnd"/>
      <w:r w:rsidRPr="009D3C6D">
        <w:rPr>
          <w:rFonts w:ascii="Times New Roman" w:eastAsia="Times New Roman" w:hAnsi="Times New Roman" w:cs="Times New Roman"/>
          <w:i/>
          <w:iCs/>
          <w:sz w:val="30"/>
          <w:szCs w:val="30"/>
        </w:rPr>
        <w:t xml:space="preserve"> (законопроект вступит в силу с 1 января 2024 г.)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.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proofErr w:type="spellStart"/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Справочно</w:t>
      </w:r>
      <w:proofErr w:type="spellEnd"/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: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 частности, по желанию многодетного родителя по согласованию с нанимателем, если это не препятствует нормальной деятельности организации, </w:t>
      </w:r>
      <w:r w:rsidRPr="009D3C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вместо одного свободного от работы дня в неделю</w:t>
      </w:r>
      <w:r w:rsidRPr="009D3C6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предоставляется возможность работать</w:t>
      </w:r>
      <w:r w:rsidRPr="009D3C6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9D3C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 сокращением ежедневной продолжительности работы</w:t>
      </w:r>
      <w:r w:rsidRPr="009D3C6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(смены) </w:t>
      </w:r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на один час</w:t>
      </w:r>
      <w:r w:rsidRPr="009D3C6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с сохранением заработной платы.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>Государственная подде</w:t>
      </w:r>
      <w:r w:rsidR="00B9795B">
        <w:rPr>
          <w:rFonts w:ascii="Times New Roman" w:eastAsia="Times New Roman" w:hAnsi="Times New Roman" w:cs="Times New Roman"/>
          <w:iCs/>
          <w:sz w:val="30"/>
          <w:szCs w:val="30"/>
        </w:rPr>
        <w:t xml:space="preserve">ржка родителям предоставляется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не только в период воспитания детей, но и в дальнейшем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 –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 xml:space="preserve">в пенсионный период.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Периоды, когда один из родителей ухаживал за детьми в возрасте до 3 лет и не работал, включаются в общий трудовой стаж, который влияет на размер пенсии (суммарно до 12 лет).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>Женщинам с четырьмя детьми для назначения пенсии снижены требования к страховому стажу – до 10 лет работы с уплатой взносов.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Женщине с пятью детьми пенсия назначается на пять лет раньше общего пенсионного возраста (если женщина не менее 10 лет работала в производстве сельскохозяйственной продукции такая пенсия назначается независимо от возраста). При этом для них требования к страховому стажу снижены до 5 лет. </w:t>
      </w:r>
    </w:p>
    <w:p w:rsidR="009D3C6D" w:rsidRPr="009D3C6D" w:rsidRDefault="009D3C6D" w:rsidP="009D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В республике создана и функционирует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Национальная комиссия по правам ребенка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(в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г.Минске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и каждом областном центре работают </w:t>
      </w:r>
      <w:r w:rsidRPr="009D3C6D">
        <w:rPr>
          <w:rFonts w:ascii="Times New Roman" w:eastAsia="Times New Roman" w:hAnsi="Times New Roman" w:cs="Times New Roman"/>
          <w:b/>
          <w:i/>
          <w:sz w:val="30"/>
          <w:szCs w:val="30"/>
        </w:rPr>
        <w:t>уполномоченные Национальной комиссии и общественные приемные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)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>, основной целью деятельности которой является осуществление и совершенствование государственной политики по обеспечению защиты прав и законных интересов детей.</w:t>
      </w:r>
    </w:p>
    <w:p w:rsidR="009D3C6D" w:rsidRPr="009D3C6D" w:rsidRDefault="009D3C6D" w:rsidP="009D3C6D">
      <w:pPr>
        <w:spacing w:before="120" w:after="0" w:line="30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9D3C6D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9D3C6D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:rsidR="009D3C6D" w:rsidRPr="009D3C6D" w:rsidRDefault="009D3C6D" w:rsidP="009D3C6D">
      <w:pPr>
        <w:spacing w:after="0" w:line="30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 xml:space="preserve">В течение последних трех лет в ходе заседаний Национальной комиссии особое внимание уделялось вопросам сохранения здоровья и жизни детей, защиты их прав и законных интересов, противодействия насилию в отношении детей, защиты детей и молодежи от наркоторговли и потребления наркотиков, профилактики </w:t>
      </w:r>
      <w:proofErr w:type="spellStart"/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>суицидо</w:t>
      </w:r>
      <w:proofErr w:type="spellEnd"/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>-опасного поведения детей и молодежи, совершенствования социальной политики и механизмов поддержки детства, укрепления семьи.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Труд материнства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высоко ценится на государственном уровне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. Женщины, родившие и воспитавшие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пять и более детей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, награждаются высокой государственной наградой – </w:t>
      </w: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орденом Матери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.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before="120" w:after="0" w:line="300" w:lineRule="exact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proofErr w:type="spellStart"/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Справочно</w:t>
      </w:r>
      <w:proofErr w:type="spellEnd"/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: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300" w:lineRule="exact"/>
        <w:ind w:left="284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i/>
          <w:iCs/>
          <w:sz w:val="28"/>
          <w:szCs w:val="28"/>
        </w:rPr>
        <w:t>Уже в текущем году ее удостоены более 200 женщин, всего за период с 1996 года орденом Матери награждено 13 тыс. женщин. При этом при награждении орденом Матери предоставляется единовременная денежная выплата в размере 5 БПМ.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300" w:lineRule="exact"/>
        <w:ind w:left="284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 Витебской области в текущем году награды удостоены 30 женщин, всего орденом Матери награждено 967 женщин.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Целенаправленная политика поддержки семей с детьми с фокусом на многодетные семьи дает ощутимые результаты.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before="120" w:after="0" w:line="300" w:lineRule="exact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proofErr w:type="spellStart"/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Справочно</w:t>
      </w:r>
      <w:proofErr w:type="spellEnd"/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: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300" w:lineRule="exact"/>
        <w:ind w:left="709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На 1 июня 2023 г. в Беларуси проживает более 122 тыс. многодетных семей. Наибольшее количество (80,4%) – это семьи с тремя детьми, 14,3% –  с четырьмя, 5,3% – с пятью и более детьми. 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after="0" w:line="300" w:lineRule="exact"/>
        <w:ind w:left="709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i/>
          <w:iCs/>
          <w:sz w:val="28"/>
          <w:szCs w:val="28"/>
        </w:rPr>
        <w:t>В Витебской области проживает 11,7 тыс. многодетных семей.</w:t>
      </w:r>
    </w:p>
    <w:p w:rsidR="009D3C6D" w:rsidRPr="009D3C6D" w:rsidRDefault="009D3C6D" w:rsidP="009D3C6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В Республике Беларусь сформирована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государственная политика по реализации права каждого ребенка на жизнь и воспитание в семье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>. Вместе с тем на сегодняшний день в Беларуси порядка 19 тыс. детей, которые признаны находящимся в социально опасном положении в 9 тыс. семей. Главная цель работы с такими детьми – сохранить ребенка в родной семье, не допустить ухудшения ситуации, оказать необходимую помощь.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B91361" w:rsidRDefault="009D3C6D" w:rsidP="00B9136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5. Оптимизация внешних</w:t>
      </w:r>
    </w:p>
    <w:p w:rsidR="009D3C6D" w:rsidRPr="009D3C6D" w:rsidRDefault="009D3C6D" w:rsidP="00B9136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 миграционных потоков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В условиях сокращения населения путем естественного движения крайне актуальными остаются вопросы, связанные с миграционными процессами. Миграция – это возможность не только стабилизировать численность населения, но и удовлетворить потребности страны в трудовых ресурсах, а также сэкономить средства на образовании и профессиональной подготовке кадров. Неслучайно многие страны Евросоюза ведут активную политику, направленную на привлечение квалифицированных трудовых ресурсов из государств Восточной Европы, в том числе Беларуси.</w:t>
      </w:r>
    </w:p>
    <w:p w:rsidR="009D3C6D" w:rsidRPr="009D3C6D" w:rsidRDefault="009D3C6D" w:rsidP="009D3C6D">
      <w:pPr>
        <w:spacing w:before="120" w:after="0" w:line="30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9D3C6D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9D3C6D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:rsidR="009D3C6D" w:rsidRPr="009D3C6D" w:rsidRDefault="009D3C6D" w:rsidP="009D3C6D">
      <w:pPr>
        <w:spacing w:after="0" w:line="30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>По информации Министерства внутренних дел, в 2022 году в Беларуси трудились 11071 иностранных граждан. Основное количество въехавших в нашу страну на работу иностранцев составили граждане Российской Федерации – 3080, Китая – 2018, Украины – 1265 и Туркменистана – 808.</w:t>
      </w:r>
    </w:p>
    <w:p w:rsidR="009D3C6D" w:rsidRPr="009D3C6D" w:rsidRDefault="009D3C6D" w:rsidP="009D3C6D">
      <w:pPr>
        <w:spacing w:after="120" w:line="30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i/>
          <w:sz w:val="28"/>
          <w:szCs w:val="28"/>
        </w:rPr>
        <w:t>Всего по состоянию на 1 января 2023 г. на учете в территориальных органах внутренних дел состояло более 215 тыс. иностранцев, в том числе более 45 тыс., имеющих разрешение на временное проживание, из них 19 тыс. прибывших на учебу и более 8,5 тыс. – для осуществления трудовой деятельности, а также более 169 тыс. постоянно проживающих.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В области регулирования миграции приняты решения по созданию в отношении высококвалифицированных иностранных специалистов отдельных преференций, способствующих их более активному вовлечению в белорусскую экономику. Так, ряд новаций содержит, вступившая в силу с 1 июля 2023 г., новая редакция </w:t>
      </w:r>
      <w:proofErr w:type="gramStart"/>
      <w:r w:rsidRPr="009D3C6D">
        <w:rPr>
          <w:rFonts w:ascii="Times New Roman" w:eastAsia="Times New Roman" w:hAnsi="Times New Roman" w:cs="Times New Roman"/>
          <w:sz w:val="30"/>
          <w:szCs w:val="30"/>
        </w:rPr>
        <w:t>закона ”О</w:t>
      </w:r>
      <w:proofErr w:type="gram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внешней трудовой миграции“: отменяется разрешение на привлечение иностранной рабочей силы, выдаваемое раньше МВД тем субъектам хозяйствования, которые массово приглашали рабочих из других стран – от 10 человек и выше. Новации закона затронули и иностранных граждан, получивших высшее образование и планирующих трудоустраиваться в нашей стране – для них отменено соответствующее требование по получению специального разрешения. Это дает возможность формировать положительное миграционное сальдо за счет иностранцев, фактически интегрированных в белорусское общество и заполнять квалифицированными кадрами определенные ниши в отдельных секторах экономики.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При этом на данный момент анализ рынка труда Беларуси показывает, что в стране не хватает работников по некоторым специальностям, где требуются не высококвалифицированные специалисты, а рабочие кадры с определенными навыками (сельское хозяйство, строительство, сфера обслуживания). Мигранты смогут занять должности, пользующиеся малым спросом у жителей Беларуси. Тем самым это будет выгодно для нашей страны как с экономической (на подготовку необходимых местных кадров требуется время и средства), так и с демографической точек зрения. 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Также одним из способов увеличения миграционного прироста страны является тесное сотрудничество и взаимодействие с белорусской диаспорой. Так как в ее число входят и эмигрировавшие студенты, и высококвалифицированные специалисты – потенциальное возвращение белорусов представляется значимым человеческим и трудовым ресурсом для демографического развития страны. 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9D3C6D" w:rsidRPr="009D3C6D" w:rsidRDefault="009D3C6D" w:rsidP="006604B0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6. Формирование ценностей семьи, брака, материнства и отцовства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Предоставление льгот и гарантий семьям с детьми, безусловно, очень важно. Но без прочного духовно-нравственного фундамента семья не может быть устойчивой. 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С 1996 года в нашей стране празднуют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День матери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 (14 октября). 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0"/>
          <w:szCs w:val="2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С 1998 года –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День семьи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 (15 мая).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В 2022 году Указом Главы государства учрежден новый праздничный день –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День отца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 (21 октября). Тем самым подчеркнута значимость роли отца в создании крепкой семьи, счастливого детства. 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 xml:space="preserve">Сегодня как никогда необходима целенаправленная пропаганда и утверждение, особенно в молодежной среде, ценности брака и семьи с детьми, повышение престижа материнства и отцовства. 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>В этих целях в учреждениях образования реализуются:</w:t>
      </w:r>
    </w:p>
    <w:p w:rsidR="009D3C6D" w:rsidRPr="009D3C6D" w:rsidRDefault="009D3C6D" w:rsidP="000F1E0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учебные программы факультативных занятий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 для учеников 9-10 классов </w:t>
      </w:r>
      <w:proofErr w:type="gramStart"/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школ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”Основы</w:t>
      </w:r>
      <w:proofErr w:type="gramEnd"/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 xml:space="preserve"> семейной жизни“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>, направленные на формирование у обучающихся ценностного отношения к институту брака и семьи;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iCs/>
          <w:spacing w:val="-4"/>
          <w:sz w:val="30"/>
          <w:szCs w:val="30"/>
        </w:rPr>
        <w:t xml:space="preserve">республиканский </w:t>
      </w:r>
      <w:proofErr w:type="gramStart"/>
      <w:r w:rsidRPr="009D3C6D">
        <w:rPr>
          <w:rFonts w:ascii="Times New Roman" w:eastAsia="Times New Roman" w:hAnsi="Times New Roman" w:cs="Times New Roman"/>
          <w:b/>
          <w:iCs/>
          <w:spacing w:val="-4"/>
          <w:sz w:val="30"/>
          <w:szCs w:val="30"/>
        </w:rPr>
        <w:t>проект ”Родительский</w:t>
      </w:r>
      <w:proofErr w:type="gramEnd"/>
      <w:r w:rsidRPr="009D3C6D">
        <w:rPr>
          <w:rFonts w:ascii="Times New Roman" w:eastAsia="Times New Roman" w:hAnsi="Times New Roman" w:cs="Times New Roman"/>
          <w:b/>
          <w:iCs/>
          <w:spacing w:val="-4"/>
          <w:sz w:val="30"/>
          <w:szCs w:val="30"/>
        </w:rPr>
        <w:t xml:space="preserve"> университет“</w:t>
      </w:r>
      <w:r w:rsidRPr="009D3C6D">
        <w:rPr>
          <w:rFonts w:ascii="Times New Roman" w:eastAsia="Times New Roman" w:hAnsi="Times New Roman" w:cs="Times New Roman"/>
          <w:iCs/>
          <w:spacing w:val="-4"/>
          <w:sz w:val="30"/>
          <w:szCs w:val="30"/>
        </w:rPr>
        <w:t xml:space="preserve"> (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с 2020/2021 учебного года). </w:t>
      </w:r>
      <w:r w:rsidRPr="009D3C6D">
        <w:rPr>
          <w:rFonts w:ascii="Times New Roman" w:eastAsia="Times New Roman" w:hAnsi="Times New Roman" w:cs="Times New Roman"/>
          <w:iCs/>
          <w:spacing w:val="-4"/>
          <w:sz w:val="30"/>
          <w:szCs w:val="30"/>
        </w:rPr>
        <w:t>Его цель –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 совершенствование деятельности педагогических коллективов учреждений общего среднего образования по оказанию социально-педагогической поддержки и психологической помощи семьям в воспитании детей. Основная задача – формирование родительских компетенций и культуры семейных отношений, повышение родительской ответственности за воспитание детей;</w:t>
      </w:r>
    </w:p>
    <w:p w:rsidR="009D3C6D" w:rsidRPr="009D3C6D" w:rsidRDefault="009D3C6D" w:rsidP="009D3C6D">
      <w:pPr>
        <w:widowControl w:val="0"/>
        <w:spacing w:before="120" w:after="0" w:line="300" w:lineRule="exact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proofErr w:type="spellStart"/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Справочно</w:t>
      </w:r>
      <w:proofErr w:type="spellEnd"/>
      <w:r w:rsidRPr="009D3C6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:</w:t>
      </w:r>
    </w:p>
    <w:p w:rsidR="009D3C6D" w:rsidRPr="009D3C6D" w:rsidRDefault="009D3C6D" w:rsidP="009D3C6D">
      <w:pPr>
        <w:widowControl w:val="0"/>
        <w:spacing w:after="0" w:line="300" w:lineRule="exact"/>
        <w:ind w:left="709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D3C6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Программы педагогического просвещения родителей реализуются в 2,8 тыс. учреждениях общего среднего образования, участие приняли порядка 975 тыс. родителей.  </w:t>
      </w:r>
    </w:p>
    <w:p w:rsidR="009D3C6D" w:rsidRPr="009D3C6D" w:rsidRDefault="009D3C6D" w:rsidP="009D3C6D">
      <w:pPr>
        <w:widowControl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>В целях укрепления духовно-нравственных основ семьи, возрождения и пропаганды семейных ценностей и традиций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 xml:space="preserve"> с 2012 года проводится республиканский </w:t>
      </w:r>
      <w:proofErr w:type="gramStart"/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конкурс ”Семья</w:t>
      </w:r>
      <w:proofErr w:type="gramEnd"/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 xml:space="preserve"> года“. 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С каждым годом число его участников увеличивается – в пятом республиканском конкурсе, состоявшемся в 2022 году, участие приняли более 500 семей из всех регионов страны. 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В 2023 году организован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 xml:space="preserve">региональный </w:t>
      </w:r>
      <w:proofErr w:type="gramStart"/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фестиваль ”Семьи</w:t>
      </w:r>
      <w:proofErr w:type="gramEnd"/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 xml:space="preserve"> за мир и созидание!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“, приуроченный к празднованию Дня семьи. Участие в ”семейном движении“ приняли порядка 16 тыс. семей 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br/>
        <w:t xml:space="preserve">(более 50 тыс. участников). </w:t>
      </w:r>
    </w:p>
    <w:p w:rsid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В ряду мероприятий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по повышению престижа семьи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 – республиканский конкурс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 xml:space="preserve">среди печатных и электронных средств массовой </w:t>
      </w:r>
      <w:proofErr w:type="gramStart"/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информации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 ”Крепка</w:t>
      </w:r>
      <w:proofErr w:type="gramEnd"/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 семья – крепка держава“,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республиканский фотоконкурс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 ”Счастливая семья“, </w:t>
      </w: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телевизионный проект</w:t>
      </w: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 xml:space="preserve"> ”Родные люди“. </w:t>
      </w:r>
    </w:p>
    <w:p w:rsidR="00153FC6" w:rsidRPr="009D3C6D" w:rsidRDefault="00153FC6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</w:p>
    <w:p w:rsidR="00153FC6" w:rsidRDefault="009D3C6D" w:rsidP="00153FC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7. </w:t>
      </w:r>
      <w:r w:rsidRPr="009D3C6D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Место Беларуси в международных </w:t>
      </w:r>
      <w:r w:rsidR="00153FC6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    </w:t>
      </w:r>
    </w:p>
    <w:p w:rsidR="009D3C6D" w:rsidRPr="009D3C6D" w:rsidRDefault="009D3C6D" w:rsidP="00153FC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bCs/>
          <w:sz w:val="30"/>
          <w:szCs w:val="30"/>
        </w:rPr>
        <w:t>рейтингах по вопросам демографии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Меры по улучшению демографической ситуации, предпринимаемые в Республике Беларусь, – залог для последующего динамичного развития страны. Это подтверждается достаточно высокими позициями нашей страны в соответствующих рейтингах.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Согласно подготовленному агентством финансово-экономической информации </w:t>
      </w:r>
      <w:proofErr w:type="spellStart"/>
      <w:r w:rsidRPr="009D3C6D">
        <w:rPr>
          <w:rFonts w:ascii="Times New Roman" w:eastAsia="Times New Roman" w:hAnsi="Times New Roman" w:cs="Times New Roman"/>
          <w:sz w:val="30"/>
          <w:szCs w:val="30"/>
        </w:rPr>
        <w:t>Bloomberg</w:t>
      </w:r>
      <w:proofErr w:type="spell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рейтингу стран мира по эффективности системы здравоохранения – 2020 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(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Bloomberg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Health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Care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Efficiency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– 2020)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Беларусь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поднялась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с 49 места в 2018 году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на 47 место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в 2020 году среди 57 стран, опережая, в том числе, Россию (54), США (55), Болгарию (56). 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Одновременно в 2020 году агентство </w:t>
      </w:r>
      <w:proofErr w:type="spellStart"/>
      <w:r w:rsidRPr="009D3C6D">
        <w:rPr>
          <w:rFonts w:ascii="Times New Roman" w:eastAsia="Times New Roman" w:hAnsi="Times New Roman" w:cs="Times New Roman"/>
          <w:sz w:val="30"/>
          <w:szCs w:val="30"/>
        </w:rPr>
        <w:t>Bloomberg</w:t>
      </w:r>
      <w:proofErr w:type="spell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применило новую методику составления рейтинга 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(включает влияние Covid-19 на смертность, а также валовой внутренний продукт в 57 крупнейших экономиках мира)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. В соответствии с новыми критериями Беларусь заняла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35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место в мире, опережая, в том числе, Бельгию (36), Великобританию (41), Германию (46), Россию (53), США (55). 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По данным, опубликованным американским журналом </w:t>
      </w:r>
      <w:proofErr w:type="spellStart"/>
      <w:r w:rsidRPr="009D3C6D">
        <w:rPr>
          <w:rFonts w:ascii="Times New Roman" w:eastAsia="Times New Roman" w:hAnsi="Times New Roman" w:cs="Times New Roman"/>
          <w:sz w:val="30"/>
          <w:szCs w:val="30"/>
        </w:rPr>
        <w:t>CEOWorld</w:t>
      </w:r>
      <w:proofErr w:type="spell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sz w:val="30"/>
          <w:szCs w:val="30"/>
        </w:rPr>
        <w:t>Magazine</w:t>
      </w:r>
      <w:proofErr w:type="spell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в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рейтинге стран с лучшими системами здравоохранения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(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Countries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With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The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Best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Health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Care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Systems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– 2021)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>, в 2021 году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 Беларусь заняла 57 место 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>из 89, обойдя Россию (58), Болгарию (67), Кипр (76), Сербию (77).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Согласно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рейтингу лучших стран мира для рождения ребенка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(</w:t>
      </w:r>
      <w:proofErr w:type="spellStart"/>
      <w:r w:rsidRPr="009D3C6D">
        <w:rPr>
          <w:rFonts w:ascii="Times New Roman" w:eastAsia="Times New Roman" w:hAnsi="Times New Roman" w:cs="Times New Roman"/>
          <w:sz w:val="30"/>
          <w:szCs w:val="30"/>
        </w:rPr>
        <w:t>World’s</w:t>
      </w:r>
      <w:proofErr w:type="spell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sz w:val="30"/>
          <w:szCs w:val="30"/>
        </w:rPr>
        <w:t>Best</w:t>
      </w:r>
      <w:proofErr w:type="spell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sz w:val="30"/>
          <w:szCs w:val="30"/>
        </w:rPr>
        <w:t>Countries</w:t>
      </w:r>
      <w:proofErr w:type="spell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sz w:val="30"/>
          <w:szCs w:val="30"/>
        </w:rPr>
        <w:t>For</w:t>
      </w:r>
      <w:proofErr w:type="spell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A </w:t>
      </w:r>
      <w:proofErr w:type="spellStart"/>
      <w:r w:rsidRPr="009D3C6D">
        <w:rPr>
          <w:rFonts w:ascii="Times New Roman" w:eastAsia="Times New Roman" w:hAnsi="Times New Roman" w:cs="Times New Roman"/>
          <w:sz w:val="30"/>
          <w:szCs w:val="30"/>
        </w:rPr>
        <w:t>Child</w:t>
      </w:r>
      <w:proofErr w:type="spell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sz w:val="30"/>
          <w:szCs w:val="30"/>
        </w:rPr>
        <w:t>To</w:t>
      </w:r>
      <w:proofErr w:type="spell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sz w:val="30"/>
          <w:szCs w:val="30"/>
        </w:rPr>
        <w:t>Be</w:t>
      </w:r>
      <w:proofErr w:type="spell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sz w:val="30"/>
          <w:szCs w:val="30"/>
        </w:rPr>
        <w:t>Born</w:t>
      </w:r>
      <w:proofErr w:type="spell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) того же издания в 2020 году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Беларусь заняла 40 место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из 180 стран, опережая, в том числе, Латвию (42), Казахстан (58), Грузию (75), Россию (78), Китай (96).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По опубликованному Институтом показателей и оценки здоровья Вашингтонского университета 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(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  <w:lang w:val="en-US"/>
        </w:rPr>
        <w:t>Institute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  <w:lang w:val="en-US"/>
        </w:rPr>
        <w:t>for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  <w:lang w:val="en-US"/>
        </w:rPr>
        <w:t>Health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  <w:lang w:val="en-US"/>
        </w:rPr>
        <w:t>Metrics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  <w:lang w:val="en-US"/>
        </w:rPr>
        <w:t>and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  <w:lang w:val="en-US"/>
        </w:rPr>
        <w:t>Evaluation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)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индексу ЦУР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охвата основными услугами здравоохранения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(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Coverage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of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essential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health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services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,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as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defined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by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the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UHC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service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coverage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index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)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в 2021 году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Беларусь заняла 54 место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из 204 стран, опережая, в том числе, Россию (63), Армению (62), Румынию (60).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spacing w:val="-4"/>
          <w:sz w:val="30"/>
          <w:szCs w:val="30"/>
        </w:rPr>
        <w:t xml:space="preserve">По показателю младенческой смертности 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(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Child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Mortality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Report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–2022)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 Беларусь 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>по итогам 2021 года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i/>
          <w:spacing w:val="-4"/>
          <w:sz w:val="30"/>
          <w:szCs w:val="30"/>
        </w:rPr>
        <w:t xml:space="preserve">(в 2021 году – 2,7 </w:t>
      </w:r>
      <w:r w:rsidRPr="009D3C6D">
        <w:rPr>
          <w:rFonts w:ascii="Times New Roman" w:eastAsia="Times New Roman" w:hAnsi="Times New Roman" w:cs="Times New Roman"/>
          <w:i/>
          <w:spacing w:val="-4"/>
          <w:sz w:val="30"/>
          <w:szCs w:val="30"/>
        </w:rPr>
        <w:br/>
        <w:t>на 1 тыс.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родившихся живыми; в 2020 году – 2,9 на 1 тыс.)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входит в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>top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-10 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>из 236 стран с наиболее низкими показателями (делит 10 место с Норвегией), опережая, в том числе, Израиль (26 место), Польшу (33), Францию (37), Россию (40), Великобританию (38), США (60).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По показателю перинатальной смертности 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(от 23 недель внутриутробной жизни плода до 7 дней после рождения)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Беларусь 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по итогам 2019 года 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(в 2019 году 3 </w:t>
      </w:r>
      <w:r w:rsidRPr="009D3C6D">
        <w:rPr>
          <w:rFonts w:ascii="Times New Roman" w:eastAsia="Times New Roman" w:hAnsi="Times New Roman" w:cs="Times New Roman"/>
          <w:i/>
          <w:spacing w:val="-4"/>
          <w:sz w:val="30"/>
          <w:szCs w:val="30"/>
        </w:rPr>
        <w:t>на 1 тыс.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родившихся живыми; в 2018 году – 2,7 на 1 тыс.)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входит в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>top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-15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из 53 стран, опережая, в том числе, Польшу (3,3), Россию (4,9), Германию (6,7), Казахстан (7,0).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По показателю неонатальной смертности 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(количество детей, которые умерли в первые 28 дней после рождения)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Беларусь 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по итогам 2020 года 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(в 2020 году 0,9 на 1 тыс. родившихся)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входит в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  <w:lang w:val="en-US"/>
        </w:rPr>
        <w:t>top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-5 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>из 53 стран, опережая, в том числе, Россию (2,0), Германию (2,2), США (3,3).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Согласно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рейтингу счастливого детства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(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End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of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Childhood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Index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>Ranking</w:t>
      </w:r>
      <w:proofErr w:type="spellEnd"/>
      <w:r w:rsidRPr="009D3C6D">
        <w:rPr>
          <w:rFonts w:ascii="Times New Roman" w:eastAsia="Times New Roman" w:hAnsi="Times New Roman" w:cs="Times New Roman"/>
          <w:i/>
          <w:sz w:val="30"/>
          <w:szCs w:val="30"/>
        </w:rPr>
        <w:t xml:space="preserve"> – 2021)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, подготовленному международной неправительственной организацией </w:t>
      </w:r>
      <w:proofErr w:type="spellStart"/>
      <w:r w:rsidRPr="009D3C6D">
        <w:rPr>
          <w:rFonts w:ascii="Times New Roman" w:eastAsia="Times New Roman" w:hAnsi="Times New Roman" w:cs="Times New Roman"/>
          <w:sz w:val="30"/>
          <w:szCs w:val="30"/>
        </w:rPr>
        <w:t>Save</w:t>
      </w:r>
      <w:proofErr w:type="spell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sz w:val="30"/>
          <w:szCs w:val="30"/>
        </w:rPr>
        <w:t>the</w:t>
      </w:r>
      <w:proofErr w:type="spell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Pr="009D3C6D">
        <w:rPr>
          <w:rFonts w:ascii="Times New Roman" w:eastAsia="Times New Roman" w:hAnsi="Times New Roman" w:cs="Times New Roman"/>
          <w:sz w:val="30"/>
          <w:szCs w:val="30"/>
        </w:rPr>
        <w:t>Children</w:t>
      </w:r>
      <w:proofErr w:type="spellEnd"/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>Беларусь поднялась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 xml:space="preserve"> с 40 места в 2020 году </w:t>
      </w:r>
      <w:r w:rsidRPr="009D3C6D">
        <w:rPr>
          <w:rFonts w:ascii="Times New Roman" w:eastAsia="Times New Roman" w:hAnsi="Times New Roman" w:cs="Times New Roman"/>
          <w:b/>
          <w:sz w:val="30"/>
          <w:szCs w:val="30"/>
        </w:rPr>
        <w:t xml:space="preserve">на 35 место 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>в 2021 году среди 186 стран, опережая, в том числе, Россию (37), США (43), Китай (45), Казахстан (49).</w:t>
      </w:r>
    </w:p>
    <w:p w:rsidR="009D3C6D" w:rsidRPr="009D3C6D" w:rsidRDefault="009D3C6D" w:rsidP="009D3C6D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b/>
          <w:iCs/>
          <w:sz w:val="30"/>
          <w:szCs w:val="30"/>
        </w:rPr>
        <w:t>****</w:t>
      </w:r>
    </w:p>
    <w:p w:rsidR="009D3C6D" w:rsidRPr="009D3C6D" w:rsidRDefault="009D3C6D" w:rsidP="009D3C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iCs/>
          <w:sz w:val="30"/>
          <w:szCs w:val="30"/>
        </w:rPr>
        <w:t>Государство предпринимает сегодня последовательные меры по обеспечению охраны здоровья и демографической безопасности:</w:t>
      </w:r>
    </w:p>
    <w:p w:rsidR="009D3C6D" w:rsidRPr="009D3C6D" w:rsidRDefault="009D3C6D" w:rsidP="009D3C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содействие укреплению репродуктивного здоровья, формированию культуры здорового образа жизни </w:t>
      </w:r>
      <w:r w:rsidRPr="009D3C6D">
        <w:rPr>
          <w:rFonts w:ascii="Times New Roman" w:eastAsia="Calibri" w:hAnsi="Times New Roman" w:cs="Times New Roman"/>
          <w:sz w:val="30"/>
          <w:szCs w:val="30"/>
          <w:lang w:eastAsia="en-US"/>
        </w:rPr>
        <w:t>белорусов</w:t>
      </w:r>
      <w:r w:rsidRPr="009D3C6D">
        <w:rPr>
          <w:rFonts w:ascii="Times New Roman" w:eastAsia="Times New Roman" w:hAnsi="Times New Roman" w:cs="Times New Roman"/>
          <w:color w:val="000000"/>
          <w:sz w:val="30"/>
          <w:szCs w:val="30"/>
        </w:rPr>
        <w:t>;</w:t>
      </w:r>
    </w:p>
    <w:p w:rsidR="009D3C6D" w:rsidRPr="009D3C6D" w:rsidRDefault="009D3C6D" w:rsidP="009D3C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color w:val="000000"/>
          <w:sz w:val="30"/>
          <w:szCs w:val="30"/>
        </w:rPr>
        <w:t>совершенствование системы поддержки семей с детьми, улучшение условий их жизнедеятельности, укрепление института семьи;</w:t>
      </w:r>
    </w:p>
    <w:p w:rsidR="009D3C6D" w:rsidRPr="009D3C6D" w:rsidRDefault="009D3C6D" w:rsidP="00EA22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охрана и восстановление репро</w:t>
      </w:r>
      <w:r w:rsidR="00EA2273">
        <w:rPr>
          <w:rFonts w:ascii="Times New Roman" w:eastAsia="Times New Roman" w:hAnsi="Times New Roman" w:cs="Times New Roman"/>
          <w:sz w:val="30"/>
          <w:szCs w:val="30"/>
        </w:rPr>
        <w:t xml:space="preserve">дуктивного здоровья населения, 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>в том числе увеличение объемов оказания медицинской помощи по лечению бесплодия с использованием современных вспомогательных репродуктивных технологий;</w:t>
      </w:r>
    </w:p>
    <w:p w:rsidR="009D3C6D" w:rsidRPr="009D3C6D" w:rsidRDefault="009D3C6D" w:rsidP="009D3C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повышение качества информационной работы по укреплению института семьи и семейных ценностей;</w:t>
      </w:r>
    </w:p>
    <w:p w:rsidR="009D3C6D" w:rsidRPr="009D3C6D" w:rsidRDefault="009D3C6D" w:rsidP="009D3C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создание условий для воспит</w:t>
      </w:r>
      <w:r w:rsidR="00EA2273">
        <w:rPr>
          <w:rFonts w:ascii="Times New Roman" w:eastAsia="Times New Roman" w:hAnsi="Times New Roman" w:cs="Times New Roman"/>
          <w:sz w:val="30"/>
          <w:szCs w:val="30"/>
        </w:rPr>
        <w:t xml:space="preserve">ания в семьях детей-инвалидов, </w:t>
      </w:r>
      <w:r w:rsidRPr="009D3C6D">
        <w:rPr>
          <w:rFonts w:ascii="Times New Roman" w:eastAsia="Times New Roman" w:hAnsi="Times New Roman" w:cs="Times New Roman"/>
          <w:sz w:val="30"/>
          <w:szCs w:val="30"/>
        </w:rPr>
        <w:t>в том числе из категории детей-сирот и детей, оставшихся без попечения родителей;</w:t>
      </w:r>
    </w:p>
    <w:p w:rsidR="009D3C6D" w:rsidRPr="009D3C6D" w:rsidRDefault="009D3C6D" w:rsidP="009D3C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внедрение в учреждениях общего среднего образования родительских университетов и обеспечение подготовки к семейной жизни обучающихся;</w:t>
      </w:r>
    </w:p>
    <w:p w:rsidR="009D3C6D" w:rsidRPr="009D3C6D" w:rsidRDefault="009D3C6D" w:rsidP="009D3C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создание условий для снижения смертности от внешних причин;</w:t>
      </w:r>
    </w:p>
    <w:p w:rsidR="00EA2273" w:rsidRPr="007E1123" w:rsidRDefault="009D3C6D" w:rsidP="00EA2273">
      <w:pPr>
        <w:pStyle w:val="ConsPlusNormal"/>
        <w:ind w:firstLine="709"/>
        <w:rPr>
          <w:rFonts w:ascii="Times New Roman" w:hAnsi="Times New Roman" w:cs="Times New Roman"/>
          <w:sz w:val="30"/>
          <w:szCs w:val="30"/>
        </w:rPr>
      </w:pPr>
      <w:r w:rsidRPr="009D3C6D">
        <w:rPr>
          <w:rFonts w:ascii="Times New Roman" w:eastAsia="Times New Roman" w:hAnsi="Times New Roman" w:cs="Times New Roman"/>
          <w:sz w:val="30"/>
          <w:szCs w:val="30"/>
        </w:rPr>
        <w:t>оптимизация законодательства, направленная на повышение ми</w:t>
      </w:r>
      <w:r w:rsidR="00EA2273">
        <w:rPr>
          <w:rFonts w:ascii="Times New Roman" w:eastAsia="Times New Roman" w:hAnsi="Times New Roman" w:cs="Times New Roman"/>
          <w:sz w:val="30"/>
          <w:szCs w:val="30"/>
        </w:rPr>
        <w:t xml:space="preserve">грационной привлекательности </w:t>
      </w:r>
      <w:r w:rsidR="00EA2273">
        <w:rPr>
          <w:rFonts w:ascii="Times New Roman" w:hAnsi="Times New Roman" w:cs="Times New Roman"/>
          <w:sz w:val="30"/>
          <w:szCs w:val="30"/>
        </w:rPr>
        <w:t>Беларуси.</w:t>
      </w:r>
    </w:p>
    <w:p w:rsidR="00811967" w:rsidRDefault="00811967" w:rsidP="00B4429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F15480" w:rsidRDefault="00B4429B" w:rsidP="00B4429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ИТОГИ СОЦИАЛЬНО-ЭКОНОМИЧЕСКОГО РАЗВИТИЯ ШУМИЛИНСКОГО РАЙОНА </w:t>
      </w:r>
    </w:p>
    <w:p w:rsidR="00811967" w:rsidRDefault="00F90034" w:rsidP="00B4429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ЗА 5</w:t>
      </w:r>
      <w:bookmarkStart w:id="0" w:name="_GoBack"/>
      <w:bookmarkEnd w:id="0"/>
      <w:r w:rsidR="00B4429B">
        <w:rPr>
          <w:rFonts w:ascii="Times New Roman" w:eastAsia="Times New Roman" w:hAnsi="Times New Roman" w:cs="Times New Roman"/>
          <w:b/>
          <w:sz w:val="30"/>
          <w:szCs w:val="30"/>
        </w:rPr>
        <w:t xml:space="preserve"> МЕСЯЦЕВ 2023 ГОДА</w:t>
      </w:r>
    </w:p>
    <w:p w:rsidR="00B4429B" w:rsidRDefault="00B4429B" w:rsidP="00B4429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811967" w:rsidRPr="00811967" w:rsidRDefault="00811967" w:rsidP="00B442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На территории Шумилинского района на 1 января 2023 года проживает 16 418 жителей. Городское население составило 9 401 человек (57,3%), в сельской местности проживает 7 017 человек (42,7%). </w:t>
      </w:r>
    </w:p>
    <w:p w:rsidR="00F15480" w:rsidRDefault="00811967" w:rsidP="008119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По состоянию на 1 мая 2023 года в районе зарегистрировано 206 организаций, из них 79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микроорганизаций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>,</w:t>
      </w:r>
      <w:r w:rsidR="00F15480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7 малых. </w:t>
      </w:r>
    </w:p>
    <w:p w:rsidR="00811967" w:rsidRPr="00811967" w:rsidRDefault="00811967" w:rsidP="008119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>За истекший период 2023 года зарегистрировано 3 новых организации: ч</w:t>
      </w:r>
      <w:r w:rsidR="00F15480">
        <w:rPr>
          <w:rFonts w:ascii="Times New Roman" w:eastAsia="Times New Roman" w:hAnsi="Times New Roman" w:cs="Times New Roman"/>
          <w:sz w:val="30"/>
          <w:szCs w:val="30"/>
        </w:rPr>
        <w:t>астное унитарное предприятие «ИКС 2 БЕЛ»</w:t>
      </w: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 осуществляет деятельность в области розничной торговли, общество с</w:t>
      </w:r>
      <w:r w:rsidR="00F15480">
        <w:rPr>
          <w:rFonts w:ascii="Times New Roman" w:eastAsia="Times New Roman" w:hAnsi="Times New Roman" w:cs="Times New Roman"/>
          <w:sz w:val="30"/>
          <w:szCs w:val="30"/>
        </w:rPr>
        <w:t xml:space="preserve"> ограниченной ответственностью «Традиции и качество»</w:t>
      </w: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 планирует осуществлять деятельность в области туристического бизнеса,</w:t>
      </w:r>
      <w:r w:rsidRPr="008119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11967">
        <w:rPr>
          <w:rFonts w:ascii="Times New Roman" w:eastAsia="Times New Roman" w:hAnsi="Times New Roman" w:cs="Times New Roman"/>
          <w:sz w:val="30"/>
          <w:szCs w:val="30"/>
        </w:rPr>
        <w:t>крест</w:t>
      </w:r>
      <w:r w:rsidR="00F15480">
        <w:rPr>
          <w:rFonts w:ascii="Times New Roman" w:eastAsia="Times New Roman" w:hAnsi="Times New Roman" w:cs="Times New Roman"/>
          <w:sz w:val="30"/>
          <w:szCs w:val="30"/>
        </w:rPr>
        <w:t>ьянское (фермерское) хозяйство «Зеленые росы»</w:t>
      </w: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:rsidR="00811967" w:rsidRPr="00811967" w:rsidRDefault="00811967" w:rsidP="008119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i/>
          <w:sz w:val="30"/>
          <w:szCs w:val="30"/>
        </w:rPr>
        <w:t>Численность населения, занятого в экономике, составило 6530 человек (1,4 % от занятого населения в целом по области).</w:t>
      </w:r>
    </w:p>
    <w:p w:rsidR="00811967" w:rsidRPr="00811967" w:rsidRDefault="00811967" w:rsidP="008119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>В январе-мае текущего года организациями принято на работу 431 человек, уволено по различным причинам</w:t>
      </w:r>
      <w:r w:rsidR="00136A8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811967">
        <w:rPr>
          <w:rFonts w:ascii="Times New Roman" w:eastAsia="Times New Roman" w:hAnsi="Times New Roman" w:cs="Times New Roman"/>
          <w:sz w:val="30"/>
          <w:szCs w:val="30"/>
        </w:rPr>
        <w:t>-</w:t>
      </w:r>
      <w:r w:rsidR="00136A8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811967">
        <w:rPr>
          <w:rFonts w:ascii="Times New Roman" w:eastAsia="Times New Roman" w:hAnsi="Times New Roman" w:cs="Times New Roman"/>
          <w:sz w:val="30"/>
          <w:szCs w:val="30"/>
        </w:rPr>
        <w:t>543, из них за прогул и другие нарушения трудовой дисциплины 55 человек (10,1% от общей численности уволенных).</w:t>
      </w:r>
    </w:p>
    <w:p w:rsidR="00811967" w:rsidRPr="00811967" w:rsidRDefault="00811967" w:rsidP="008119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В </w:t>
      </w:r>
      <w:r w:rsidR="00136A89" w:rsidRPr="00A155BF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управлении</w:t>
      </w: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 по труду, занятости и социальной защите Шумилинского райисполкома на учете состоит 8 безработных. Уровень зарегистрированной безработицы составил 0,1% численности рабочей силы. </w:t>
      </w:r>
    </w:p>
    <w:p w:rsidR="00811967" w:rsidRPr="00811967" w:rsidRDefault="00811967" w:rsidP="008119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Среднемесячная заработная плата в январе-мае 2023 года составила 1261,7 рублей, темп роста к соответствующему периоду 2022 года составил 115% при установленном на 1 полугодие задании 113,5 %. </w:t>
      </w:r>
    </w:p>
    <w:p w:rsidR="00811967" w:rsidRPr="00811967" w:rsidRDefault="00811967" w:rsidP="008119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>Темп роста реальной заработной платы (заработная плата, рассчитанная с учетом изменения потребительских цен на товары и услуги) к соответствующему периоду прошлого года составил 107%.</w:t>
      </w:r>
    </w:p>
    <w:p w:rsidR="00811967" w:rsidRPr="00811967" w:rsidRDefault="00811967" w:rsidP="008119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b/>
          <w:spacing w:val="-4"/>
          <w:sz w:val="30"/>
          <w:szCs w:val="30"/>
        </w:rPr>
        <w:t>Выручку от реализации товаров (работ, услуг)</w:t>
      </w:r>
      <w:r w:rsidRPr="00811967">
        <w:rPr>
          <w:rFonts w:ascii="Times New Roman" w:eastAsia="Times New Roman" w:hAnsi="Times New Roman" w:cs="Times New Roman"/>
          <w:spacing w:val="-4"/>
          <w:sz w:val="30"/>
          <w:szCs w:val="30"/>
        </w:rPr>
        <w:t xml:space="preserve"> формируют промышленность (удельный вес 32,3%), сельское хозяйство (22%), строительство (22,2%), лесное хозяйство (22,1%), сфера услуг (1,4%).</w:t>
      </w:r>
    </w:p>
    <w:p w:rsidR="002507F1" w:rsidRDefault="00811967" w:rsidP="008119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ab/>
        <w:t xml:space="preserve">В районе производство сельскохозяйственной продукции осуществляют 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 xml:space="preserve">4 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открытых акционерных обществ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 xml:space="preserve"> (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«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>АгроБоровинка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»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 xml:space="preserve">, 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«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>Лежни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»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 xml:space="preserve">, 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«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>Приозёрный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»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>, «Придвинский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»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>), 3 коммунальных унитарных сельскохозяйственных предприятия (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«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>Улльский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»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 xml:space="preserve">, 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«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>Сиротинский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»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 xml:space="preserve">, 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«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>Мишневичи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»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 xml:space="preserve">), коммунальное унитарное производственное предприятие 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«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>Шумилинский райагросервис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»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 xml:space="preserve">, сельскохозяйственное унитарное предприятие 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«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>Ловжанское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»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 xml:space="preserve">, 10 крестьянских фермерских хозяйств в их числе крестьянско-фермерское хозяйство Семенова Юрия Викторовича 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«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>Родник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»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>.</w:t>
      </w: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</w:t>
      </w:r>
    </w:p>
    <w:p w:rsidR="002507F1" w:rsidRDefault="00811967" w:rsidP="002507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Сельское хозяйство специализируется на молочно-</w:t>
      </w: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мясном животноводстве, производстве зерна, картофеля. Общая площадь сельскохозяйственных угодий составляет 48,8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тыс.га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="002507F1">
        <w:rPr>
          <w:rFonts w:ascii="Times New Roman" w:eastAsia="Times New Roman" w:hAnsi="Times New Roman" w:cs="Times New Roman"/>
          <w:sz w:val="30"/>
          <w:szCs w:val="30"/>
        </w:rPr>
        <w:t xml:space="preserve">   </w:t>
      </w:r>
    </w:p>
    <w:p w:rsidR="00811967" w:rsidRPr="00811967" w:rsidRDefault="00811967" w:rsidP="002507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На 1 мая 2023 года в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сельхозорганизациях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 насчитывается 15,4 </w:t>
      </w:r>
      <w:proofErr w:type="spellStart"/>
      <w:proofErr w:type="gramStart"/>
      <w:r w:rsidRPr="00811967">
        <w:rPr>
          <w:rFonts w:ascii="Times New Roman" w:eastAsia="Times New Roman" w:hAnsi="Times New Roman" w:cs="Times New Roman"/>
          <w:sz w:val="30"/>
          <w:szCs w:val="30"/>
        </w:rPr>
        <w:t>тыс.голов</w:t>
      </w:r>
      <w:proofErr w:type="spellEnd"/>
      <w:proofErr w:type="gram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 крупного рогатого скота, 6,5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тыс.голов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 свиней, 555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тыс.голов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 птицы.</w:t>
      </w:r>
    </w:p>
    <w:p w:rsidR="00811967" w:rsidRPr="00811967" w:rsidRDefault="00811967" w:rsidP="008119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>Темп производство продукции сельского хозяйства за январь-июнь 2023 года составил 90,4% при задании на 1 полугодие 2023 года 104,5%.</w:t>
      </w:r>
    </w:p>
    <w:p w:rsidR="00811967" w:rsidRPr="00811967" w:rsidRDefault="00811967" w:rsidP="00811967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ab/>
        <w:t>Промышленность района представлена ОАО «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Обольский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 керамический завод» (производство кирпича керамического), УП ЖКХ Шумилинского района (производство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теплоэнергии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>).</w:t>
      </w:r>
    </w:p>
    <w:p w:rsidR="00811967" w:rsidRPr="00811967" w:rsidRDefault="00811967" w:rsidP="008119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>На территории района осуществляют деятельность промышленные организации без ведомственной подчиненности - производственный участок общества с ограниченной ответственностью «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Витконпродукт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>» осуществляет выпуск пищевой продукции, общество с ограниченной ответственностью «Вежа» осуществляет производство слабоалкогольных напитков и вин плодовых, общество с ограниченной ответственностью «Славянский продукт» осуществляет производство водки, общество с ограниченной ответственностью «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Альянспластресурс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>» - производство тары пластмассовой.</w:t>
      </w:r>
    </w:p>
    <w:p w:rsidR="00811967" w:rsidRPr="00811967" w:rsidRDefault="00811967" w:rsidP="008119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>На территории района действуют производственные цеха, подчиненные областным и республиканским органам государственного управления: производственный цех открытого акционерного общества «Полоцкий молочный комбинат»,</w:t>
      </w:r>
      <w:r w:rsidRPr="00811967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 участок по </w:t>
      </w: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производству добыче и переработке торфа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г.п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Оболь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 ПУ «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Витебскторф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>» ГПО «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Белтопгаз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>».</w:t>
      </w:r>
    </w:p>
    <w:p w:rsidR="00811967" w:rsidRPr="00811967" w:rsidRDefault="00811967" w:rsidP="008119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>Индекс промышленного производства за 1 полугодие 2023 года составил 113,1 % при задании 102%.</w:t>
      </w:r>
    </w:p>
    <w:p w:rsidR="00811967" w:rsidRPr="00811967" w:rsidRDefault="00811967" w:rsidP="00811967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ab/>
        <w:t>В области строительства в районе работают государственные организации филиал «ДРСУ-204», КУСП «Шумилинская ПМК-70».</w:t>
      </w:r>
    </w:p>
    <w:p w:rsidR="00811967" w:rsidRPr="00811967" w:rsidRDefault="00811967" w:rsidP="008119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В 1 полугодии 2023 года выполнено строительно-монтажных работ (включая работы по монтажу оборудования) на сумму 10,2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млн.руб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>. Темп роста объема строительно-монтажных работ составил 167,6 %</w:t>
      </w:r>
      <w:r w:rsidRPr="00811967">
        <w:rPr>
          <w:rFonts w:ascii="Times New Roman" w:eastAsia="Times New Roman" w:hAnsi="Times New Roman" w:cs="Times New Roman"/>
          <w:bCs/>
          <w:sz w:val="30"/>
          <w:szCs w:val="30"/>
        </w:rPr>
        <w:t xml:space="preserve"> при</w:t>
      </w:r>
      <w:r w:rsidR="00517DAD">
        <w:rPr>
          <w:rFonts w:ascii="Times New Roman" w:eastAsia="Times New Roman" w:hAnsi="Times New Roman" w:cs="Times New Roman"/>
          <w:bCs/>
          <w:sz w:val="30"/>
          <w:szCs w:val="30"/>
        </w:rPr>
        <w:t xml:space="preserve">  </w:t>
      </w:r>
      <w:r w:rsidRPr="00811967">
        <w:rPr>
          <w:rFonts w:ascii="Times New Roman" w:eastAsia="Times New Roman" w:hAnsi="Times New Roman" w:cs="Times New Roman"/>
          <w:bCs/>
          <w:sz w:val="30"/>
          <w:szCs w:val="30"/>
        </w:rPr>
        <w:t xml:space="preserve"> задании на </w:t>
      </w:r>
      <w:r w:rsidR="00517DAD">
        <w:rPr>
          <w:rFonts w:ascii="Times New Roman" w:eastAsia="Times New Roman" w:hAnsi="Times New Roman" w:cs="Times New Roman"/>
          <w:bCs/>
          <w:sz w:val="30"/>
          <w:szCs w:val="30"/>
        </w:rPr>
        <w:t xml:space="preserve">  </w:t>
      </w:r>
      <w:proofErr w:type="gramStart"/>
      <w:r w:rsidRPr="00811967">
        <w:rPr>
          <w:rFonts w:ascii="Times New Roman" w:eastAsia="Times New Roman" w:hAnsi="Times New Roman" w:cs="Times New Roman"/>
          <w:bCs/>
          <w:sz w:val="30"/>
          <w:szCs w:val="30"/>
        </w:rPr>
        <w:t xml:space="preserve">1 </w:t>
      </w:r>
      <w:r w:rsidR="00517DAD"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811967">
        <w:rPr>
          <w:rFonts w:ascii="Times New Roman" w:eastAsia="Times New Roman" w:hAnsi="Times New Roman" w:cs="Times New Roman"/>
          <w:bCs/>
          <w:sz w:val="30"/>
          <w:szCs w:val="30"/>
        </w:rPr>
        <w:t>полугодие</w:t>
      </w:r>
      <w:proofErr w:type="gramEnd"/>
      <w:r w:rsidRPr="00811967"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="00517DAD">
        <w:rPr>
          <w:rFonts w:ascii="Times New Roman" w:eastAsia="Times New Roman" w:hAnsi="Times New Roman" w:cs="Times New Roman"/>
          <w:bCs/>
          <w:sz w:val="30"/>
          <w:szCs w:val="30"/>
        </w:rPr>
        <w:t xml:space="preserve">  </w:t>
      </w:r>
      <w:r w:rsidRPr="00811967">
        <w:rPr>
          <w:rFonts w:ascii="Times New Roman" w:eastAsia="Times New Roman" w:hAnsi="Times New Roman" w:cs="Times New Roman"/>
          <w:bCs/>
          <w:sz w:val="30"/>
          <w:szCs w:val="30"/>
        </w:rPr>
        <w:t>2023 года 172,2 %</w:t>
      </w:r>
      <w:r w:rsidRPr="00811967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811967" w:rsidRPr="00811967" w:rsidRDefault="00811967" w:rsidP="008119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За январь-июнь 2023 года инвестиции в основной капитал составили 16761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тыс.руб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. или </w:t>
      </w:r>
      <w:r w:rsidR="00D51CE9">
        <w:rPr>
          <w:rFonts w:ascii="Times New Roman" w:eastAsia="Times New Roman" w:hAnsi="Times New Roman" w:cs="Times New Roman"/>
          <w:sz w:val="30"/>
          <w:szCs w:val="30"/>
        </w:rPr>
        <w:t xml:space="preserve">  </w:t>
      </w:r>
      <w:r w:rsidRPr="00811967">
        <w:rPr>
          <w:rFonts w:ascii="Times New Roman" w:eastAsia="Times New Roman" w:hAnsi="Times New Roman" w:cs="Times New Roman"/>
          <w:sz w:val="30"/>
          <w:szCs w:val="30"/>
        </w:rPr>
        <w:t>122,8 % в сопоставимых ценах к январю-июню 2022 года.</w:t>
      </w:r>
      <w:r w:rsidRPr="00811967">
        <w:rPr>
          <w:rFonts w:ascii="Times New Roman" w:eastAsia="Times New Roman" w:hAnsi="Times New Roman" w:cs="Times New Roman"/>
          <w:iCs/>
          <w:sz w:val="30"/>
          <w:szCs w:val="30"/>
        </w:rPr>
        <w:t xml:space="preserve"> </w:t>
      </w:r>
    </w:p>
    <w:p w:rsidR="00811967" w:rsidRPr="00811967" w:rsidRDefault="00811967" w:rsidP="008119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>Основными источниками финансирования инвестиций в основной капитал по формам собственности являются средства государственные – 40,8% от общего объема инвестиций, средства частной собственности – 58,9%, из них с государственным участием 47,8%, средства иностранных инвесторов – 0,3%.</w:t>
      </w:r>
    </w:p>
    <w:p w:rsidR="00811967" w:rsidRPr="00811967" w:rsidRDefault="00811967" w:rsidP="008119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i/>
          <w:iCs/>
          <w:sz w:val="30"/>
          <w:szCs w:val="30"/>
        </w:rPr>
        <w:t xml:space="preserve">Затраты на приобретение машин, оборудования за январь-июнь 2023 года составили 2918 </w:t>
      </w:r>
      <w:proofErr w:type="spellStart"/>
      <w:r w:rsidRPr="00811967">
        <w:rPr>
          <w:rFonts w:ascii="Times New Roman" w:eastAsia="Times New Roman" w:hAnsi="Times New Roman" w:cs="Times New Roman"/>
          <w:i/>
          <w:iCs/>
          <w:sz w:val="30"/>
          <w:szCs w:val="30"/>
        </w:rPr>
        <w:t>тыс.руб</w:t>
      </w:r>
      <w:proofErr w:type="spellEnd"/>
      <w:r w:rsidRPr="00811967">
        <w:rPr>
          <w:rFonts w:ascii="Times New Roman" w:eastAsia="Times New Roman" w:hAnsi="Times New Roman" w:cs="Times New Roman"/>
          <w:i/>
          <w:iCs/>
          <w:sz w:val="30"/>
          <w:szCs w:val="30"/>
        </w:rPr>
        <w:t>., 74,6 % к 2022 году в сопоставимых ценах.</w:t>
      </w:r>
      <w:r w:rsidRPr="00811967">
        <w:rPr>
          <w:rFonts w:ascii="Times New Roman" w:eastAsia="Times New Roman" w:hAnsi="Times New Roman" w:cs="Times New Roman"/>
          <w:iCs/>
          <w:sz w:val="30"/>
          <w:szCs w:val="30"/>
        </w:rPr>
        <w:t xml:space="preserve"> Удельный вес затрат на приобретение машин и оборудования составил 17,4%.</w:t>
      </w:r>
    </w:p>
    <w:p w:rsidR="00811967" w:rsidRPr="00811967" w:rsidRDefault="00811967" w:rsidP="008119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A"/>
          <w:sz w:val="30"/>
          <w:szCs w:val="30"/>
          <w:lang w:eastAsia="en-US"/>
        </w:rPr>
      </w:pPr>
      <w:r w:rsidRPr="00811967">
        <w:rPr>
          <w:rFonts w:ascii="Times New Roman" w:eastAsia="Times New Roman" w:hAnsi="Times New Roman" w:cs="Times New Roman"/>
          <w:color w:val="00000A"/>
          <w:sz w:val="30"/>
          <w:szCs w:val="30"/>
          <w:lang w:eastAsia="en-US"/>
        </w:rPr>
        <w:t xml:space="preserve">В 2023 году в экономику района поступило 734,6 </w:t>
      </w:r>
      <w:proofErr w:type="spellStart"/>
      <w:proofErr w:type="gramStart"/>
      <w:r w:rsidRPr="00811967">
        <w:rPr>
          <w:rFonts w:ascii="Times New Roman" w:eastAsia="Times New Roman" w:hAnsi="Times New Roman" w:cs="Times New Roman"/>
          <w:color w:val="00000A"/>
          <w:sz w:val="30"/>
          <w:szCs w:val="30"/>
          <w:lang w:eastAsia="en-US"/>
        </w:rPr>
        <w:t>тыс.долларов</w:t>
      </w:r>
      <w:proofErr w:type="spellEnd"/>
      <w:proofErr w:type="gramEnd"/>
      <w:r w:rsidRPr="00811967">
        <w:rPr>
          <w:rFonts w:ascii="Times New Roman" w:eastAsia="Times New Roman" w:hAnsi="Times New Roman" w:cs="Times New Roman"/>
          <w:color w:val="00000A"/>
          <w:sz w:val="30"/>
          <w:szCs w:val="30"/>
          <w:lang w:eastAsia="en-US"/>
        </w:rPr>
        <w:t xml:space="preserve"> США прямых иностранных инвестиций на чистой основе. Инвестиции привлекались ООО «Славянский продукт» в качестве реинвестирования.</w:t>
      </w:r>
    </w:p>
    <w:p w:rsidR="00CC1F3F" w:rsidRDefault="00811967" w:rsidP="00811967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Использовано инвестиций в основной капитал на жилищное индивидуальное строительство в сумме 1784 </w:t>
      </w:r>
      <w:proofErr w:type="spellStart"/>
      <w:proofErr w:type="gramStart"/>
      <w:r w:rsidRPr="00811967">
        <w:rPr>
          <w:rFonts w:ascii="Times New Roman" w:eastAsia="Times New Roman" w:hAnsi="Times New Roman" w:cs="Times New Roman"/>
          <w:sz w:val="30"/>
          <w:szCs w:val="30"/>
        </w:rPr>
        <w:t>тыс.рублей</w:t>
      </w:r>
      <w:proofErr w:type="spellEnd"/>
      <w:proofErr w:type="gram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, 125,4% к уровню прошлого года. </w:t>
      </w:r>
    </w:p>
    <w:p w:rsidR="00811967" w:rsidRPr="00811967" w:rsidRDefault="00811967" w:rsidP="00811967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В 2023 году планируется ввод в действие 1700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кв.м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. жилья за счет всех источников финансирования. Инвестиции в основной капитал на строительство и реконструкцию индивидуального жилья составят 2,3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млн.руб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811967" w:rsidRPr="00811967" w:rsidRDefault="00811967" w:rsidP="008119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Индивидуальными застройщиками в январе-июне 2023 года введено в эксплуатацию 1157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кв.м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. жилья, при задании на первое полугодие 2023 года 1100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кв.м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. жилья. </w:t>
      </w:r>
      <w:r w:rsidRPr="00811967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</w:p>
    <w:p w:rsidR="00811967" w:rsidRPr="00811967" w:rsidRDefault="00811967" w:rsidP="008119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Планируется в 4 квартале 2023 года начать строительство многоквартирного жилого дома в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г.п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>. Шумилино, пер. Угневенка,9.</w:t>
      </w:r>
    </w:p>
    <w:p w:rsidR="00811967" w:rsidRPr="00811967" w:rsidRDefault="00811967" w:rsidP="0081196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2023 году в </w:t>
      </w:r>
      <w:proofErr w:type="spellStart"/>
      <w:r w:rsidRPr="00811967">
        <w:rPr>
          <w:rFonts w:ascii="Times New Roman" w:eastAsia="Times New Roman" w:hAnsi="Times New Roman" w:cs="Times New Roman"/>
          <w:color w:val="000000"/>
          <w:sz w:val="30"/>
          <w:szCs w:val="30"/>
        </w:rPr>
        <w:t>Шумилинском</w:t>
      </w:r>
      <w:proofErr w:type="spellEnd"/>
      <w:r w:rsidRPr="0081196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районе реализуются следующие производственные проекты:</w:t>
      </w:r>
    </w:p>
    <w:p w:rsidR="00811967" w:rsidRPr="00811967" w:rsidRDefault="00811967" w:rsidP="00811967">
      <w:pPr>
        <w:tabs>
          <w:tab w:val="left" w:pos="0"/>
        </w:tabs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>- «Организация производства новых видов продукции на ОАО «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Обольский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 керамический завод» с внедрением технологии и оборудования обжига с использованием твердых видов топлива» (2019-2023 годы), планируется направить на реализацию проекта 10,1 млн. рублей инвестиций в основной капитал;</w:t>
      </w:r>
    </w:p>
    <w:p w:rsidR="00811967" w:rsidRPr="00811967" w:rsidRDefault="00811967" w:rsidP="00811967">
      <w:pPr>
        <w:tabs>
          <w:tab w:val="left" w:pos="0"/>
        </w:tabs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- реконструкция и ввод в эксплуатацию в 2023 году мелиоративных сетей «Решетники» Городокская ПМС планирует направить на реализацию проекта 0,45 </w:t>
      </w:r>
      <w:proofErr w:type="spellStart"/>
      <w:proofErr w:type="gramStart"/>
      <w:r w:rsidRPr="00811967">
        <w:rPr>
          <w:rFonts w:ascii="Times New Roman" w:eastAsia="Times New Roman" w:hAnsi="Times New Roman" w:cs="Times New Roman"/>
          <w:sz w:val="30"/>
          <w:szCs w:val="30"/>
        </w:rPr>
        <w:t>млн.рублей</w:t>
      </w:r>
      <w:proofErr w:type="spellEnd"/>
      <w:proofErr w:type="gram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 инвестиций в основной капитал;</w:t>
      </w:r>
    </w:p>
    <w:p w:rsidR="00811967" w:rsidRPr="00811967" w:rsidRDefault="00811967" w:rsidP="00811967">
      <w:pPr>
        <w:tabs>
          <w:tab w:val="left" w:pos="0"/>
        </w:tabs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- реконструкция помещений молочно-товарного комплекса в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д.Свердлы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 Шумилинского района ООО «Борец Агро» планируется направить на реализацию проекта 0,8 </w:t>
      </w:r>
      <w:proofErr w:type="spellStart"/>
      <w:proofErr w:type="gramStart"/>
      <w:r w:rsidRPr="00811967">
        <w:rPr>
          <w:rFonts w:ascii="Times New Roman" w:eastAsia="Times New Roman" w:hAnsi="Times New Roman" w:cs="Times New Roman"/>
          <w:sz w:val="30"/>
          <w:szCs w:val="30"/>
        </w:rPr>
        <w:t>млн.рублей</w:t>
      </w:r>
      <w:proofErr w:type="spellEnd"/>
      <w:proofErr w:type="gram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 инвестиций в основной капитал.</w:t>
      </w:r>
    </w:p>
    <w:p w:rsidR="00811967" w:rsidRPr="00811967" w:rsidRDefault="00811967" w:rsidP="0081196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 xml:space="preserve">В 2023 году в </w:t>
      </w:r>
      <w:proofErr w:type="spellStart"/>
      <w:r w:rsidRPr="00811967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Шумилинском</w:t>
      </w:r>
      <w:proofErr w:type="spellEnd"/>
      <w:r w:rsidRPr="00811967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 xml:space="preserve"> районе планируется реализовать инфраструктурные проекты:</w:t>
      </w:r>
    </w:p>
    <w:p w:rsidR="00811967" w:rsidRPr="00811967" w:rsidRDefault="00811967" w:rsidP="00811967">
      <w:pPr>
        <w:widowControl w:val="0"/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>- «Строительство волоконно-оптической инфраструктуры» РУП «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Белтелеком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» (2021-2025 годы) 1440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тыс.руб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., </w:t>
      </w:r>
    </w:p>
    <w:p w:rsidR="00811967" w:rsidRPr="00811967" w:rsidRDefault="00811967" w:rsidP="00811967">
      <w:pPr>
        <w:widowControl w:val="0"/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>- реконструкция сетей электроснабжения УП «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Витебскэнерго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» 900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тыс.руб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>.;</w:t>
      </w:r>
    </w:p>
    <w:p w:rsidR="00811967" w:rsidRPr="00811967" w:rsidRDefault="00811967" w:rsidP="00811967">
      <w:pPr>
        <w:widowControl w:val="0"/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>-реконструкция сетей газоснабжения, реконструкция здания лагеря «Дружба» УП «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Витебскоблгаз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» 512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тыс.руб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>.;</w:t>
      </w:r>
    </w:p>
    <w:p w:rsidR="00811967" w:rsidRPr="00811967" w:rsidRDefault="00811967" w:rsidP="00811967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-реконструкция средней школы № 2 имени А.И.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Дубосарского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г.п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. Шумилино с благоустройством прилегающей территории, стоимость проекта 6,5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млн.руб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>.;</w:t>
      </w:r>
    </w:p>
    <w:p w:rsidR="00811967" w:rsidRPr="00811967" w:rsidRDefault="00811967" w:rsidP="00811967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>-</w:t>
      </w:r>
      <w:r w:rsidR="00D1655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реконструкция моста на автомобильной дороге Н-3950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Оболь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 – Полоцк, км 15,543, УП «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Витебскдорстрой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», стоимость проекта 3,9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млн.руб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>.;</w:t>
      </w:r>
    </w:p>
    <w:p w:rsidR="00811967" w:rsidRPr="00811967" w:rsidRDefault="00811967" w:rsidP="00811967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- строительство лесохозяйственной дороги ГЛХУ «Шумилинский лесхоз», стоимость проекта 5,2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млн.руб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811967" w:rsidRPr="00811967" w:rsidRDefault="00811967" w:rsidP="00811967">
      <w:pPr>
        <w:widowControl w:val="0"/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Инвестиции в основной капитал, направленные на приобретение машин, оборудования, транспортных средств составят: приобретение автобуса и автобетономешалки КУСП «Шумилинская ПМК-70» 379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тыс.руб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., приобретение специализированной автомашины УЗ «Шумилинская ЦРБ» 350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тыс.руб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., приобретение технологического оборудования в школьные столовые, автобуса и газели отдел образования Шумилинского райисполкома 250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тыс.руб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., приобретение УП ЖКХ Шумилинского района тракторов, снегоуборочной машины 360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тыс.руб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., приобретение сельскохозяйственной техники 1043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тыс.руб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811967" w:rsidRPr="00811967" w:rsidRDefault="00811967" w:rsidP="00811967">
      <w:pPr>
        <w:widowControl w:val="0"/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>Затраты по формированию основного стада сельхозпредприятий в 20</w:t>
      </w:r>
      <w:r w:rsidR="00D1655D">
        <w:rPr>
          <w:rFonts w:ascii="Times New Roman" w:eastAsia="Times New Roman" w:hAnsi="Times New Roman" w:cs="Times New Roman"/>
          <w:sz w:val="30"/>
          <w:szCs w:val="30"/>
        </w:rPr>
        <w:t xml:space="preserve">23 году составят 6,5 </w:t>
      </w:r>
      <w:proofErr w:type="spellStart"/>
      <w:r w:rsidR="00D1655D">
        <w:rPr>
          <w:rFonts w:ascii="Times New Roman" w:eastAsia="Times New Roman" w:hAnsi="Times New Roman" w:cs="Times New Roman"/>
          <w:sz w:val="30"/>
          <w:szCs w:val="30"/>
        </w:rPr>
        <w:t>млн.руб</w:t>
      </w:r>
      <w:proofErr w:type="spellEnd"/>
      <w:r w:rsidR="00D1655D">
        <w:rPr>
          <w:rFonts w:ascii="Times New Roman" w:eastAsia="Times New Roman" w:hAnsi="Times New Roman" w:cs="Times New Roman"/>
          <w:sz w:val="30"/>
          <w:szCs w:val="30"/>
        </w:rPr>
        <w:t>. (</w:t>
      </w: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в 2022 году 4,4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млн.руб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>.).</w:t>
      </w:r>
    </w:p>
    <w:p w:rsidR="00811967" w:rsidRPr="00811967" w:rsidRDefault="00811967" w:rsidP="00811967">
      <w:pPr>
        <w:widowControl w:val="0"/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Проектно-сметные работы составили 400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тыс.руб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., из них ПСД реконструкции моста д.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Соснино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 31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тыс.руб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., моста д.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Гришаны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 98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тыс.руб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., проектирование многоквартирного жилого дома 133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тыс.руб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., проектирование средней школы № 2 имени А.И.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Дубосарского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 90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тыс.руб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811967" w:rsidRPr="00811967" w:rsidRDefault="00811967" w:rsidP="00811967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b/>
          <w:sz w:val="30"/>
          <w:szCs w:val="30"/>
        </w:rPr>
        <w:tab/>
      </w: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Розничный товарооборот Шумилинского района в январе-мае 2023 года составил 32,2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млн.руб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>., из него на долю организаций торговли приходилось 93,4%, индивидуальных предпринимателей и физических лиц 6,6%.</w:t>
      </w:r>
    </w:p>
    <w:p w:rsidR="00D1655D" w:rsidRDefault="00811967" w:rsidP="008119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Реализовано населению продовольственных товаров на сумму 20,7 </w:t>
      </w:r>
      <w:proofErr w:type="spellStart"/>
      <w:proofErr w:type="gramStart"/>
      <w:r w:rsidRPr="00811967">
        <w:rPr>
          <w:rFonts w:ascii="Times New Roman" w:eastAsia="Times New Roman" w:hAnsi="Times New Roman" w:cs="Times New Roman"/>
          <w:sz w:val="30"/>
          <w:szCs w:val="30"/>
        </w:rPr>
        <w:t>млн.руб</w:t>
      </w:r>
      <w:proofErr w:type="spellEnd"/>
      <w:proofErr w:type="gram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, 102,2% к уровню прошлого года, непродовольственных товаров на сумму 9,4 </w:t>
      </w:r>
      <w:proofErr w:type="spellStart"/>
      <w:r w:rsidRPr="00811967">
        <w:rPr>
          <w:rFonts w:ascii="Times New Roman" w:eastAsia="Times New Roman" w:hAnsi="Times New Roman" w:cs="Times New Roman"/>
          <w:sz w:val="30"/>
          <w:szCs w:val="30"/>
        </w:rPr>
        <w:t>млн.руб</w:t>
      </w:r>
      <w:proofErr w:type="spellEnd"/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., 101,2% соответственно. </w:t>
      </w:r>
    </w:p>
    <w:p w:rsidR="00811967" w:rsidRPr="00811967" w:rsidRDefault="00811967" w:rsidP="008119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1967">
        <w:rPr>
          <w:rFonts w:ascii="Times New Roman" w:eastAsia="Times New Roman" w:hAnsi="Times New Roman" w:cs="Times New Roman"/>
          <w:sz w:val="30"/>
          <w:szCs w:val="30"/>
        </w:rPr>
        <w:t xml:space="preserve">Доля продаж товаров отечественного производства в розничном товарообороте организаций торговли в 1 квартале текущего года занимала 77,6%. По ряду товаров (масло сливочное, яйца, мясо, картофель, овощи) спрос покупателей полностью удовлетворяется за счет белорусских производителей. </w:t>
      </w:r>
    </w:p>
    <w:p w:rsidR="00C13F0A" w:rsidRPr="004C6B81" w:rsidRDefault="00C13F0A" w:rsidP="00EA2273">
      <w:pPr>
        <w:spacing w:after="0" w:line="240" w:lineRule="auto"/>
        <w:ind w:firstLine="708"/>
        <w:jc w:val="both"/>
      </w:pPr>
    </w:p>
    <w:sectPr w:rsidR="00C13F0A" w:rsidRPr="004C6B81" w:rsidSect="00A12DF2">
      <w:footerReference w:type="default" r:id="rId9"/>
      <w:pgSz w:w="8419" w:h="11906" w:orient="landscape"/>
      <w:pgMar w:top="567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DF2" w:rsidRDefault="00A12DF2" w:rsidP="008C78B7">
      <w:pPr>
        <w:spacing w:after="0" w:line="240" w:lineRule="auto"/>
      </w:pPr>
      <w:r>
        <w:separator/>
      </w:r>
    </w:p>
  </w:endnote>
  <w:endnote w:type="continuationSeparator" w:id="0">
    <w:p w:rsidR="00A12DF2" w:rsidRDefault="00A12DF2" w:rsidP="008C7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s702Cyril BT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Liberation Serif">
    <w:altName w:val="Times New Roman"/>
    <w:charset w:val="00"/>
    <w:family w:val="roman"/>
    <w:pitch w:val="default"/>
  </w:font>
  <w:font w:name="Droid Sans Fallback">
    <w:charset w:val="00"/>
    <w:family w:val="auto"/>
    <w:pitch w:val="variable"/>
  </w:font>
  <w:font w:name="FreeSans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DF2" w:rsidRDefault="00A12DF2">
    <w:pPr>
      <w:pStyle w:val="af2"/>
      <w:jc w:val="center"/>
    </w:pPr>
  </w:p>
  <w:p w:rsidR="00A12DF2" w:rsidRDefault="00A12DF2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DF2" w:rsidRDefault="00A12DF2" w:rsidP="008C78B7">
      <w:pPr>
        <w:spacing w:after="0" w:line="240" w:lineRule="auto"/>
      </w:pPr>
      <w:r>
        <w:separator/>
      </w:r>
    </w:p>
  </w:footnote>
  <w:footnote w:type="continuationSeparator" w:id="0">
    <w:p w:rsidR="00A12DF2" w:rsidRDefault="00A12DF2" w:rsidP="008C78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71DEA"/>
    <w:multiLevelType w:val="hybridMultilevel"/>
    <w:tmpl w:val="FF8C3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33112"/>
    <w:multiLevelType w:val="hybridMultilevel"/>
    <w:tmpl w:val="5D76C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C64F1"/>
    <w:multiLevelType w:val="hybridMultilevel"/>
    <w:tmpl w:val="2A821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D5D65"/>
    <w:multiLevelType w:val="hybridMultilevel"/>
    <w:tmpl w:val="4B64B596"/>
    <w:lvl w:ilvl="0" w:tplc="3C00544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A175303"/>
    <w:multiLevelType w:val="hybridMultilevel"/>
    <w:tmpl w:val="8AB00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272EC"/>
    <w:multiLevelType w:val="hybridMultilevel"/>
    <w:tmpl w:val="0DBC5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04B4B"/>
    <w:multiLevelType w:val="hybridMultilevel"/>
    <w:tmpl w:val="AEB26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57D14"/>
    <w:multiLevelType w:val="hybridMultilevel"/>
    <w:tmpl w:val="5CCC9172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131137FF"/>
    <w:multiLevelType w:val="hybridMultilevel"/>
    <w:tmpl w:val="8C52BDCE"/>
    <w:lvl w:ilvl="0" w:tplc="B7BE627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63C4272"/>
    <w:multiLevelType w:val="hybridMultilevel"/>
    <w:tmpl w:val="D42C3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A33EB"/>
    <w:multiLevelType w:val="hybridMultilevel"/>
    <w:tmpl w:val="C4906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54CFB"/>
    <w:multiLevelType w:val="hybridMultilevel"/>
    <w:tmpl w:val="F4CE06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3577894"/>
    <w:multiLevelType w:val="hybridMultilevel"/>
    <w:tmpl w:val="3294CB72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3" w15:restartNumberingAfterBreak="0">
    <w:nsid w:val="241E5B72"/>
    <w:multiLevelType w:val="hybridMultilevel"/>
    <w:tmpl w:val="6F9876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46A3107"/>
    <w:multiLevelType w:val="hybridMultilevel"/>
    <w:tmpl w:val="0CC05CF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C381B"/>
    <w:multiLevelType w:val="multilevel"/>
    <w:tmpl w:val="743EEAE0"/>
    <w:lvl w:ilvl="0">
      <w:start w:val="1"/>
      <w:numFmt w:val="decimal"/>
      <w:suff w:val="space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strike w:val="0"/>
        <w:color w:val="auto"/>
        <w:sz w:val="30"/>
        <w:szCs w:val="30"/>
      </w:rPr>
    </w:lvl>
    <w:lvl w:ilvl="1">
      <w:start w:val="1"/>
      <w:numFmt w:val="decimal"/>
      <w:suff w:val="space"/>
      <w:lvlText w:val="%1.%2."/>
      <w:lvlJc w:val="left"/>
      <w:pPr>
        <w:ind w:left="919" w:hanging="209"/>
      </w:pPr>
      <w:rPr>
        <w:rFonts w:ascii="Times New Roman" w:hAnsi="Times New Roman" w:cs="Times New Roman" w:hint="default"/>
        <w:b w:val="0"/>
        <w:strike w:val="0"/>
        <w:color w:val="auto"/>
        <w:sz w:val="30"/>
        <w:szCs w:val="30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307A646B"/>
    <w:multiLevelType w:val="hybridMultilevel"/>
    <w:tmpl w:val="ABF09C0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34D51F08"/>
    <w:multiLevelType w:val="hybridMultilevel"/>
    <w:tmpl w:val="C9FA2418"/>
    <w:lvl w:ilvl="0" w:tplc="AA6A3D1C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4DA5DA0"/>
    <w:multiLevelType w:val="hybridMultilevel"/>
    <w:tmpl w:val="FA202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39623A"/>
    <w:multiLevelType w:val="hybridMultilevel"/>
    <w:tmpl w:val="E7867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44C67"/>
    <w:multiLevelType w:val="hybridMultilevel"/>
    <w:tmpl w:val="A1884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E2EDC"/>
    <w:multiLevelType w:val="multilevel"/>
    <w:tmpl w:val="B65A109E"/>
    <w:lvl w:ilvl="0">
      <w:start w:val="6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2150" w:hanging="720"/>
      </w:pPr>
    </w:lvl>
    <w:lvl w:ilvl="2">
      <w:start w:val="1"/>
      <w:numFmt w:val="decimal"/>
      <w:lvlText w:val="%1.%2.%3"/>
      <w:lvlJc w:val="left"/>
      <w:pPr>
        <w:ind w:left="3580" w:hanging="720"/>
      </w:pPr>
    </w:lvl>
    <w:lvl w:ilvl="3">
      <w:start w:val="1"/>
      <w:numFmt w:val="decimal"/>
      <w:lvlText w:val="%1.%2.%3.%4"/>
      <w:lvlJc w:val="left"/>
      <w:pPr>
        <w:ind w:left="5370" w:hanging="1080"/>
      </w:pPr>
    </w:lvl>
    <w:lvl w:ilvl="4">
      <w:start w:val="1"/>
      <w:numFmt w:val="decimal"/>
      <w:lvlText w:val="%1.%2.%3.%4.%5"/>
      <w:lvlJc w:val="left"/>
      <w:pPr>
        <w:ind w:left="6800" w:hanging="1080"/>
      </w:pPr>
    </w:lvl>
    <w:lvl w:ilvl="5">
      <w:start w:val="1"/>
      <w:numFmt w:val="decimal"/>
      <w:lvlText w:val="%1.%2.%3.%4.%5.%6"/>
      <w:lvlJc w:val="left"/>
      <w:pPr>
        <w:ind w:left="8590" w:hanging="1440"/>
      </w:pPr>
    </w:lvl>
    <w:lvl w:ilvl="6">
      <w:start w:val="1"/>
      <w:numFmt w:val="decimal"/>
      <w:lvlText w:val="%1.%2.%3.%4.%5.%6.%7"/>
      <w:lvlJc w:val="left"/>
      <w:pPr>
        <w:ind w:left="10380" w:hanging="1800"/>
      </w:pPr>
    </w:lvl>
    <w:lvl w:ilvl="7">
      <w:start w:val="1"/>
      <w:numFmt w:val="decimal"/>
      <w:lvlText w:val="%1.%2.%3.%4.%5.%6.%7.%8"/>
      <w:lvlJc w:val="left"/>
      <w:pPr>
        <w:ind w:left="11810" w:hanging="1800"/>
      </w:pPr>
    </w:lvl>
    <w:lvl w:ilvl="8">
      <w:start w:val="1"/>
      <w:numFmt w:val="decimal"/>
      <w:lvlText w:val="%1.%2.%3.%4.%5.%6.%7.%8.%9"/>
      <w:lvlJc w:val="left"/>
      <w:pPr>
        <w:ind w:left="13600" w:hanging="2160"/>
      </w:pPr>
    </w:lvl>
  </w:abstractNum>
  <w:abstractNum w:abstractNumId="22" w15:restartNumberingAfterBreak="0">
    <w:nsid w:val="425A2EB3"/>
    <w:multiLevelType w:val="hybridMultilevel"/>
    <w:tmpl w:val="4DA08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AD20C7"/>
    <w:multiLevelType w:val="hybridMultilevel"/>
    <w:tmpl w:val="6D26E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421C08"/>
    <w:multiLevelType w:val="hybridMultilevel"/>
    <w:tmpl w:val="609CC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042302"/>
    <w:multiLevelType w:val="hybridMultilevel"/>
    <w:tmpl w:val="1ED08A6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E51486"/>
    <w:multiLevelType w:val="multilevel"/>
    <w:tmpl w:val="F70E7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0F87BE6"/>
    <w:multiLevelType w:val="hybridMultilevel"/>
    <w:tmpl w:val="E66EA25A"/>
    <w:lvl w:ilvl="0" w:tplc="F72E46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147E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5E3D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C4DA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EE52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BC2C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B46C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3238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6003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A716D7"/>
    <w:multiLevelType w:val="hybridMultilevel"/>
    <w:tmpl w:val="CA0497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401635E"/>
    <w:multiLevelType w:val="hybridMultilevel"/>
    <w:tmpl w:val="8228A446"/>
    <w:lvl w:ilvl="0" w:tplc="D7EE43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4AE6330"/>
    <w:multiLevelType w:val="hybridMultilevel"/>
    <w:tmpl w:val="EFB80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856C25"/>
    <w:multiLevelType w:val="hybridMultilevel"/>
    <w:tmpl w:val="308859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AA0077E"/>
    <w:multiLevelType w:val="hybridMultilevel"/>
    <w:tmpl w:val="2BBE9B5C"/>
    <w:lvl w:ilvl="0" w:tplc="015463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3A142B"/>
    <w:multiLevelType w:val="hybridMultilevel"/>
    <w:tmpl w:val="0630C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97899"/>
    <w:multiLevelType w:val="hybridMultilevel"/>
    <w:tmpl w:val="B42C6864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5" w15:restartNumberingAfterBreak="0">
    <w:nsid w:val="60D470F1"/>
    <w:multiLevelType w:val="hybridMultilevel"/>
    <w:tmpl w:val="191A3A66"/>
    <w:lvl w:ilvl="0" w:tplc="7F708D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35C1723"/>
    <w:multiLevelType w:val="hybridMultilevel"/>
    <w:tmpl w:val="C3D2CE9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CF4FA0"/>
    <w:multiLevelType w:val="hybridMultilevel"/>
    <w:tmpl w:val="41607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741657"/>
    <w:multiLevelType w:val="hybridMultilevel"/>
    <w:tmpl w:val="DE062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F5845"/>
    <w:multiLevelType w:val="hybridMultilevel"/>
    <w:tmpl w:val="BED6A7D4"/>
    <w:lvl w:ilvl="0" w:tplc="2DB85FD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CE855A4"/>
    <w:multiLevelType w:val="hybridMultilevel"/>
    <w:tmpl w:val="0174F9F0"/>
    <w:lvl w:ilvl="0" w:tplc="B73C11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3F324B"/>
    <w:multiLevelType w:val="hybridMultilevel"/>
    <w:tmpl w:val="D740356C"/>
    <w:lvl w:ilvl="0" w:tplc="8750A8B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42" w15:restartNumberingAfterBreak="0">
    <w:nsid w:val="73026B53"/>
    <w:multiLevelType w:val="hybridMultilevel"/>
    <w:tmpl w:val="6B5ACF80"/>
    <w:lvl w:ilvl="0" w:tplc="E99CC3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38D2FE3"/>
    <w:multiLevelType w:val="hybridMultilevel"/>
    <w:tmpl w:val="A4166248"/>
    <w:lvl w:ilvl="0" w:tplc="7B68C5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B93249"/>
    <w:multiLevelType w:val="hybridMultilevel"/>
    <w:tmpl w:val="E110AF52"/>
    <w:lvl w:ilvl="0" w:tplc="94C00AB4">
      <w:start w:val="1"/>
      <w:numFmt w:val="decimal"/>
      <w:lvlText w:val="%1."/>
      <w:lvlJc w:val="left"/>
      <w:pPr>
        <w:ind w:left="885" w:hanging="52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0F2114"/>
    <w:multiLevelType w:val="hybridMultilevel"/>
    <w:tmpl w:val="3516F2C6"/>
    <w:lvl w:ilvl="0" w:tplc="692AF7B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C43505"/>
    <w:multiLevelType w:val="hybridMultilevel"/>
    <w:tmpl w:val="7C0C61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D9C1364"/>
    <w:multiLevelType w:val="hybridMultilevel"/>
    <w:tmpl w:val="0FE41E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30"/>
  </w:num>
  <w:num w:numId="3">
    <w:abstractNumId w:val="34"/>
  </w:num>
  <w:num w:numId="4">
    <w:abstractNumId w:val="12"/>
  </w:num>
  <w:num w:numId="5">
    <w:abstractNumId w:val="15"/>
  </w:num>
  <w:num w:numId="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36"/>
  </w:num>
  <w:num w:numId="11">
    <w:abstractNumId w:val="8"/>
  </w:num>
  <w:num w:numId="12">
    <w:abstractNumId w:val="46"/>
  </w:num>
  <w:num w:numId="13">
    <w:abstractNumId w:val="28"/>
  </w:num>
  <w:num w:numId="14">
    <w:abstractNumId w:val="11"/>
  </w:num>
  <w:num w:numId="15">
    <w:abstractNumId w:val="42"/>
  </w:num>
  <w:num w:numId="16">
    <w:abstractNumId w:val="20"/>
  </w:num>
  <w:num w:numId="17">
    <w:abstractNumId w:val="6"/>
  </w:num>
  <w:num w:numId="18">
    <w:abstractNumId w:val="43"/>
  </w:num>
  <w:num w:numId="19">
    <w:abstractNumId w:val="4"/>
  </w:num>
  <w:num w:numId="20">
    <w:abstractNumId w:val="40"/>
  </w:num>
  <w:num w:numId="21">
    <w:abstractNumId w:val="18"/>
  </w:num>
  <w:num w:numId="22">
    <w:abstractNumId w:val="32"/>
  </w:num>
  <w:num w:numId="23">
    <w:abstractNumId w:val="29"/>
  </w:num>
  <w:num w:numId="24">
    <w:abstractNumId w:val="38"/>
  </w:num>
  <w:num w:numId="25">
    <w:abstractNumId w:val="24"/>
  </w:num>
  <w:num w:numId="26">
    <w:abstractNumId w:val="44"/>
  </w:num>
  <w:num w:numId="27">
    <w:abstractNumId w:val="25"/>
  </w:num>
  <w:num w:numId="28">
    <w:abstractNumId w:val="10"/>
  </w:num>
  <w:num w:numId="29">
    <w:abstractNumId w:val="9"/>
  </w:num>
  <w:num w:numId="30">
    <w:abstractNumId w:val="31"/>
  </w:num>
  <w:num w:numId="31">
    <w:abstractNumId w:val="5"/>
  </w:num>
  <w:num w:numId="32">
    <w:abstractNumId w:val="45"/>
  </w:num>
  <w:num w:numId="33">
    <w:abstractNumId w:val="2"/>
  </w:num>
  <w:num w:numId="34">
    <w:abstractNumId w:val="33"/>
  </w:num>
  <w:num w:numId="35">
    <w:abstractNumId w:val="35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</w:num>
  <w:num w:numId="43">
    <w:abstractNumId w:val="22"/>
  </w:num>
  <w:num w:numId="44">
    <w:abstractNumId w:val="23"/>
  </w:num>
  <w:num w:numId="45">
    <w:abstractNumId w:val="7"/>
  </w:num>
  <w:num w:numId="46">
    <w:abstractNumId w:val="13"/>
  </w:num>
  <w:num w:numId="47">
    <w:abstractNumId w:val="0"/>
  </w:num>
  <w:num w:numId="48">
    <w:abstractNumId w:val="3"/>
  </w:num>
  <w:num w:numId="49">
    <w:abstractNumId w:val="1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bookFoldPrint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3F02"/>
    <w:rsid w:val="00001435"/>
    <w:rsid w:val="0000360A"/>
    <w:rsid w:val="00007DDD"/>
    <w:rsid w:val="000104A2"/>
    <w:rsid w:val="00014261"/>
    <w:rsid w:val="00015B8F"/>
    <w:rsid w:val="00023D4E"/>
    <w:rsid w:val="0002447D"/>
    <w:rsid w:val="00025341"/>
    <w:rsid w:val="00027DA3"/>
    <w:rsid w:val="00033BD9"/>
    <w:rsid w:val="0004390F"/>
    <w:rsid w:val="00047502"/>
    <w:rsid w:val="00047768"/>
    <w:rsid w:val="00051C2C"/>
    <w:rsid w:val="000635AF"/>
    <w:rsid w:val="00072AFE"/>
    <w:rsid w:val="000838AF"/>
    <w:rsid w:val="00085922"/>
    <w:rsid w:val="00086E37"/>
    <w:rsid w:val="00093C25"/>
    <w:rsid w:val="00097164"/>
    <w:rsid w:val="000A5C60"/>
    <w:rsid w:val="000B1405"/>
    <w:rsid w:val="000B26A9"/>
    <w:rsid w:val="000B74C5"/>
    <w:rsid w:val="000E5B55"/>
    <w:rsid w:val="000F1E02"/>
    <w:rsid w:val="000F5594"/>
    <w:rsid w:val="000F755E"/>
    <w:rsid w:val="00100608"/>
    <w:rsid w:val="00104D3C"/>
    <w:rsid w:val="00107920"/>
    <w:rsid w:val="00113DFA"/>
    <w:rsid w:val="001144E9"/>
    <w:rsid w:val="0012021F"/>
    <w:rsid w:val="0012376C"/>
    <w:rsid w:val="00125260"/>
    <w:rsid w:val="0013090A"/>
    <w:rsid w:val="00131B64"/>
    <w:rsid w:val="00131CE1"/>
    <w:rsid w:val="00134C2E"/>
    <w:rsid w:val="00136A89"/>
    <w:rsid w:val="001407D2"/>
    <w:rsid w:val="00140AA8"/>
    <w:rsid w:val="00141186"/>
    <w:rsid w:val="00147CB4"/>
    <w:rsid w:val="00147F04"/>
    <w:rsid w:val="00150A4D"/>
    <w:rsid w:val="0015182D"/>
    <w:rsid w:val="001524F5"/>
    <w:rsid w:val="00153FC6"/>
    <w:rsid w:val="00156013"/>
    <w:rsid w:val="0016261D"/>
    <w:rsid w:val="0016442F"/>
    <w:rsid w:val="001644FF"/>
    <w:rsid w:val="00173131"/>
    <w:rsid w:val="001766ED"/>
    <w:rsid w:val="00181D08"/>
    <w:rsid w:val="001820A3"/>
    <w:rsid w:val="001832E9"/>
    <w:rsid w:val="001843F3"/>
    <w:rsid w:val="0019372F"/>
    <w:rsid w:val="00194B32"/>
    <w:rsid w:val="00195D67"/>
    <w:rsid w:val="001A105C"/>
    <w:rsid w:val="001A2048"/>
    <w:rsid w:val="001A33C1"/>
    <w:rsid w:val="001A75F3"/>
    <w:rsid w:val="001B03F3"/>
    <w:rsid w:val="001B10F7"/>
    <w:rsid w:val="001B4AA9"/>
    <w:rsid w:val="001C5809"/>
    <w:rsid w:val="001D2C5C"/>
    <w:rsid w:val="001D2DA2"/>
    <w:rsid w:val="001D6F28"/>
    <w:rsid w:val="001E21A0"/>
    <w:rsid w:val="001F0EAD"/>
    <w:rsid w:val="001F79DF"/>
    <w:rsid w:val="0020394C"/>
    <w:rsid w:val="002043E9"/>
    <w:rsid w:val="002113F7"/>
    <w:rsid w:val="0021175B"/>
    <w:rsid w:val="00216EB4"/>
    <w:rsid w:val="00222C43"/>
    <w:rsid w:val="002255C5"/>
    <w:rsid w:val="00232453"/>
    <w:rsid w:val="002507F1"/>
    <w:rsid w:val="002545AD"/>
    <w:rsid w:val="00261975"/>
    <w:rsid w:val="0027337C"/>
    <w:rsid w:val="00273590"/>
    <w:rsid w:val="00275675"/>
    <w:rsid w:val="00283CDE"/>
    <w:rsid w:val="00287F0F"/>
    <w:rsid w:val="002900B5"/>
    <w:rsid w:val="002909CA"/>
    <w:rsid w:val="00292563"/>
    <w:rsid w:val="002A3D97"/>
    <w:rsid w:val="002A4C12"/>
    <w:rsid w:val="002A4E6A"/>
    <w:rsid w:val="002A4FDE"/>
    <w:rsid w:val="002A5BC4"/>
    <w:rsid w:val="002B08D9"/>
    <w:rsid w:val="002B2225"/>
    <w:rsid w:val="002B4617"/>
    <w:rsid w:val="002B7302"/>
    <w:rsid w:val="002D09C4"/>
    <w:rsid w:val="002D0B29"/>
    <w:rsid w:val="002D5D70"/>
    <w:rsid w:val="002E20EE"/>
    <w:rsid w:val="002F6E19"/>
    <w:rsid w:val="0030469D"/>
    <w:rsid w:val="00310F9F"/>
    <w:rsid w:val="00313EAE"/>
    <w:rsid w:val="00316635"/>
    <w:rsid w:val="00316FF9"/>
    <w:rsid w:val="00325627"/>
    <w:rsid w:val="00330362"/>
    <w:rsid w:val="00330375"/>
    <w:rsid w:val="00337496"/>
    <w:rsid w:val="00344DD2"/>
    <w:rsid w:val="0034667A"/>
    <w:rsid w:val="00346EA0"/>
    <w:rsid w:val="00352D2F"/>
    <w:rsid w:val="003566D5"/>
    <w:rsid w:val="00357C46"/>
    <w:rsid w:val="00357EE3"/>
    <w:rsid w:val="00361BF7"/>
    <w:rsid w:val="003620D4"/>
    <w:rsid w:val="00363A46"/>
    <w:rsid w:val="00364FBE"/>
    <w:rsid w:val="00366850"/>
    <w:rsid w:val="00370089"/>
    <w:rsid w:val="00371CEF"/>
    <w:rsid w:val="00374731"/>
    <w:rsid w:val="00383074"/>
    <w:rsid w:val="003837DF"/>
    <w:rsid w:val="00391747"/>
    <w:rsid w:val="0039472B"/>
    <w:rsid w:val="003A2EC3"/>
    <w:rsid w:val="003A7FB8"/>
    <w:rsid w:val="003B0875"/>
    <w:rsid w:val="003B1569"/>
    <w:rsid w:val="003B35AA"/>
    <w:rsid w:val="003B583D"/>
    <w:rsid w:val="003C05F0"/>
    <w:rsid w:val="003C25CE"/>
    <w:rsid w:val="003C3FE7"/>
    <w:rsid w:val="003C5A3B"/>
    <w:rsid w:val="003D1616"/>
    <w:rsid w:val="003D37BE"/>
    <w:rsid w:val="003D5C44"/>
    <w:rsid w:val="003D6D02"/>
    <w:rsid w:val="003E12CB"/>
    <w:rsid w:val="003F204C"/>
    <w:rsid w:val="003F2F09"/>
    <w:rsid w:val="004101D3"/>
    <w:rsid w:val="00412353"/>
    <w:rsid w:val="00413E2F"/>
    <w:rsid w:val="00423186"/>
    <w:rsid w:val="00434AB5"/>
    <w:rsid w:val="00441924"/>
    <w:rsid w:val="00443265"/>
    <w:rsid w:val="00445BF6"/>
    <w:rsid w:val="00452BD0"/>
    <w:rsid w:val="00453B2A"/>
    <w:rsid w:val="00464854"/>
    <w:rsid w:val="0046517A"/>
    <w:rsid w:val="004714B7"/>
    <w:rsid w:val="00477FE5"/>
    <w:rsid w:val="004828BF"/>
    <w:rsid w:val="00485BB1"/>
    <w:rsid w:val="004945D8"/>
    <w:rsid w:val="00494EF5"/>
    <w:rsid w:val="004B1CFC"/>
    <w:rsid w:val="004B1FA9"/>
    <w:rsid w:val="004B31D2"/>
    <w:rsid w:val="004B6236"/>
    <w:rsid w:val="004C0F97"/>
    <w:rsid w:val="004C2FAD"/>
    <w:rsid w:val="004C3F0D"/>
    <w:rsid w:val="004C5AEA"/>
    <w:rsid w:val="004C6B81"/>
    <w:rsid w:val="004D2041"/>
    <w:rsid w:val="004D25D6"/>
    <w:rsid w:val="004D28BE"/>
    <w:rsid w:val="004F028D"/>
    <w:rsid w:val="004F2AA8"/>
    <w:rsid w:val="004F4740"/>
    <w:rsid w:val="004F4B52"/>
    <w:rsid w:val="004F6A9E"/>
    <w:rsid w:val="00501030"/>
    <w:rsid w:val="0050796F"/>
    <w:rsid w:val="00510AD4"/>
    <w:rsid w:val="00516CEF"/>
    <w:rsid w:val="00517DAD"/>
    <w:rsid w:val="00527223"/>
    <w:rsid w:val="00534243"/>
    <w:rsid w:val="00534830"/>
    <w:rsid w:val="0054038D"/>
    <w:rsid w:val="00544C82"/>
    <w:rsid w:val="00547AE7"/>
    <w:rsid w:val="00553947"/>
    <w:rsid w:val="005539C0"/>
    <w:rsid w:val="00555DB9"/>
    <w:rsid w:val="00557952"/>
    <w:rsid w:val="00565925"/>
    <w:rsid w:val="00567F62"/>
    <w:rsid w:val="00580DC1"/>
    <w:rsid w:val="00581D3A"/>
    <w:rsid w:val="0058651B"/>
    <w:rsid w:val="00586FF4"/>
    <w:rsid w:val="0059299B"/>
    <w:rsid w:val="005945D8"/>
    <w:rsid w:val="00597ACD"/>
    <w:rsid w:val="005A46FB"/>
    <w:rsid w:val="005A6078"/>
    <w:rsid w:val="005A660D"/>
    <w:rsid w:val="005A77FD"/>
    <w:rsid w:val="005B0751"/>
    <w:rsid w:val="005B4FAA"/>
    <w:rsid w:val="005C1B24"/>
    <w:rsid w:val="005C5D6F"/>
    <w:rsid w:val="005D03DC"/>
    <w:rsid w:val="005D07B9"/>
    <w:rsid w:val="005D0EBA"/>
    <w:rsid w:val="005D2C74"/>
    <w:rsid w:val="005D4B64"/>
    <w:rsid w:val="005D5FE4"/>
    <w:rsid w:val="005E03DD"/>
    <w:rsid w:val="005E075A"/>
    <w:rsid w:val="005F2ED8"/>
    <w:rsid w:val="005F672F"/>
    <w:rsid w:val="005F678C"/>
    <w:rsid w:val="006030D2"/>
    <w:rsid w:val="00603B6F"/>
    <w:rsid w:val="00604C0D"/>
    <w:rsid w:val="0060661E"/>
    <w:rsid w:val="0061015A"/>
    <w:rsid w:val="00613616"/>
    <w:rsid w:val="0062226A"/>
    <w:rsid w:val="00624F66"/>
    <w:rsid w:val="00633C75"/>
    <w:rsid w:val="006346BE"/>
    <w:rsid w:val="006359BF"/>
    <w:rsid w:val="00637723"/>
    <w:rsid w:val="00646E93"/>
    <w:rsid w:val="00650779"/>
    <w:rsid w:val="006531E4"/>
    <w:rsid w:val="006548EA"/>
    <w:rsid w:val="0065779A"/>
    <w:rsid w:val="006604B0"/>
    <w:rsid w:val="0066098E"/>
    <w:rsid w:val="00662387"/>
    <w:rsid w:val="00667D46"/>
    <w:rsid w:val="006732C2"/>
    <w:rsid w:val="006732C5"/>
    <w:rsid w:val="00673314"/>
    <w:rsid w:val="006770D3"/>
    <w:rsid w:val="0068651F"/>
    <w:rsid w:val="00695B77"/>
    <w:rsid w:val="006A333F"/>
    <w:rsid w:val="006A3402"/>
    <w:rsid w:val="006C149A"/>
    <w:rsid w:val="006C2151"/>
    <w:rsid w:val="006C639B"/>
    <w:rsid w:val="006D0A6D"/>
    <w:rsid w:val="006E75CC"/>
    <w:rsid w:val="006F288D"/>
    <w:rsid w:val="006F3166"/>
    <w:rsid w:val="006F6A4C"/>
    <w:rsid w:val="0070178E"/>
    <w:rsid w:val="00705E27"/>
    <w:rsid w:val="00712392"/>
    <w:rsid w:val="00714F2E"/>
    <w:rsid w:val="00717317"/>
    <w:rsid w:val="00717AF4"/>
    <w:rsid w:val="007231D8"/>
    <w:rsid w:val="0072510A"/>
    <w:rsid w:val="007266CE"/>
    <w:rsid w:val="00727121"/>
    <w:rsid w:val="00732EE9"/>
    <w:rsid w:val="00740ED7"/>
    <w:rsid w:val="007428A2"/>
    <w:rsid w:val="007428CD"/>
    <w:rsid w:val="007548E2"/>
    <w:rsid w:val="00761C37"/>
    <w:rsid w:val="00765944"/>
    <w:rsid w:val="00776AA1"/>
    <w:rsid w:val="0078292B"/>
    <w:rsid w:val="00784A2F"/>
    <w:rsid w:val="00784C70"/>
    <w:rsid w:val="007856AA"/>
    <w:rsid w:val="00790BD9"/>
    <w:rsid w:val="007940AE"/>
    <w:rsid w:val="00794AF5"/>
    <w:rsid w:val="007A03A6"/>
    <w:rsid w:val="007A2363"/>
    <w:rsid w:val="007A2AD8"/>
    <w:rsid w:val="007A2EA9"/>
    <w:rsid w:val="007A71E2"/>
    <w:rsid w:val="007B29D5"/>
    <w:rsid w:val="007B3B0D"/>
    <w:rsid w:val="007B4B39"/>
    <w:rsid w:val="007C18E3"/>
    <w:rsid w:val="007C44F7"/>
    <w:rsid w:val="007C474B"/>
    <w:rsid w:val="007C4C1D"/>
    <w:rsid w:val="007C6043"/>
    <w:rsid w:val="007C612C"/>
    <w:rsid w:val="007D241D"/>
    <w:rsid w:val="007D3FC7"/>
    <w:rsid w:val="007D6BF6"/>
    <w:rsid w:val="007E2CBE"/>
    <w:rsid w:val="007E412A"/>
    <w:rsid w:val="007E42D3"/>
    <w:rsid w:val="007E6623"/>
    <w:rsid w:val="007F0A8C"/>
    <w:rsid w:val="007F1202"/>
    <w:rsid w:val="007F2837"/>
    <w:rsid w:val="007F36BE"/>
    <w:rsid w:val="007F5894"/>
    <w:rsid w:val="007F7FC9"/>
    <w:rsid w:val="00802E37"/>
    <w:rsid w:val="00810198"/>
    <w:rsid w:val="00810DEC"/>
    <w:rsid w:val="00811967"/>
    <w:rsid w:val="00813048"/>
    <w:rsid w:val="00813052"/>
    <w:rsid w:val="008134D8"/>
    <w:rsid w:val="00821A1A"/>
    <w:rsid w:val="008250F9"/>
    <w:rsid w:val="0083000B"/>
    <w:rsid w:val="0083151B"/>
    <w:rsid w:val="00831B13"/>
    <w:rsid w:val="008331FA"/>
    <w:rsid w:val="008356BE"/>
    <w:rsid w:val="008373C3"/>
    <w:rsid w:val="00837CE8"/>
    <w:rsid w:val="00842D27"/>
    <w:rsid w:val="00844E29"/>
    <w:rsid w:val="0087097C"/>
    <w:rsid w:val="00870D17"/>
    <w:rsid w:val="008746F0"/>
    <w:rsid w:val="008805E9"/>
    <w:rsid w:val="00883A3C"/>
    <w:rsid w:val="00883F02"/>
    <w:rsid w:val="00885871"/>
    <w:rsid w:val="00894EE0"/>
    <w:rsid w:val="00894FE9"/>
    <w:rsid w:val="008A0E15"/>
    <w:rsid w:val="008A3251"/>
    <w:rsid w:val="008A626B"/>
    <w:rsid w:val="008B09AD"/>
    <w:rsid w:val="008B5207"/>
    <w:rsid w:val="008B643A"/>
    <w:rsid w:val="008B6AE1"/>
    <w:rsid w:val="008C00C9"/>
    <w:rsid w:val="008C0771"/>
    <w:rsid w:val="008C4553"/>
    <w:rsid w:val="008C53D0"/>
    <w:rsid w:val="008C5AFE"/>
    <w:rsid w:val="008C675A"/>
    <w:rsid w:val="008C78B7"/>
    <w:rsid w:val="008D1B4D"/>
    <w:rsid w:val="008D66CE"/>
    <w:rsid w:val="008D7FA2"/>
    <w:rsid w:val="008E2DE6"/>
    <w:rsid w:val="008E6718"/>
    <w:rsid w:val="008E7B3F"/>
    <w:rsid w:val="008F198B"/>
    <w:rsid w:val="008F346D"/>
    <w:rsid w:val="008F6E88"/>
    <w:rsid w:val="008F7FA1"/>
    <w:rsid w:val="00901ACF"/>
    <w:rsid w:val="00902052"/>
    <w:rsid w:val="00922070"/>
    <w:rsid w:val="00927427"/>
    <w:rsid w:val="00930651"/>
    <w:rsid w:val="009308B5"/>
    <w:rsid w:val="00930E18"/>
    <w:rsid w:val="00932398"/>
    <w:rsid w:val="00934DB7"/>
    <w:rsid w:val="0093505E"/>
    <w:rsid w:val="00960986"/>
    <w:rsid w:val="009616D5"/>
    <w:rsid w:val="0096441B"/>
    <w:rsid w:val="00964D6F"/>
    <w:rsid w:val="009809F3"/>
    <w:rsid w:val="00980A37"/>
    <w:rsid w:val="009860C6"/>
    <w:rsid w:val="009911BC"/>
    <w:rsid w:val="009917DE"/>
    <w:rsid w:val="00994C1D"/>
    <w:rsid w:val="00996824"/>
    <w:rsid w:val="009A087C"/>
    <w:rsid w:val="009A65F8"/>
    <w:rsid w:val="009B465F"/>
    <w:rsid w:val="009B771A"/>
    <w:rsid w:val="009C0145"/>
    <w:rsid w:val="009D3C6D"/>
    <w:rsid w:val="009D479B"/>
    <w:rsid w:val="009D5723"/>
    <w:rsid w:val="00A01C53"/>
    <w:rsid w:val="00A02F8A"/>
    <w:rsid w:val="00A03100"/>
    <w:rsid w:val="00A03CC3"/>
    <w:rsid w:val="00A03F7F"/>
    <w:rsid w:val="00A063ED"/>
    <w:rsid w:val="00A10960"/>
    <w:rsid w:val="00A10F94"/>
    <w:rsid w:val="00A12DF2"/>
    <w:rsid w:val="00A155BF"/>
    <w:rsid w:val="00A24537"/>
    <w:rsid w:val="00A30EE4"/>
    <w:rsid w:val="00A3110A"/>
    <w:rsid w:val="00A4435B"/>
    <w:rsid w:val="00A47024"/>
    <w:rsid w:val="00A53F66"/>
    <w:rsid w:val="00A546FD"/>
    <w:rsid w:val="00A568FF"/>
    <w:rsid w:val="00A56BCA"/>
    <w:rsid w:val="00A56CC3"/>
    <w:rsid w:val="00A5708D"/>
    <w:rsid w:val="00A579DA"/>
    <w:rsid w:val="00A6332C"/>
    <w:rsid w:val="00A6581C"/>
    <w:rsid w:val="00A67037"/>
    <w:rsid w:val="00A702E4"/>
    <w:rsid w:val="00A72E53"/>
    <w:rsid w:val="00A73980"/>
    <w:rsid w:val="00A75292"/>
    <w:rsid w:val="00A83908"/>
    <w:rsid w:val="00A84B0D"/>
    <w:rsid w:val="00A87151"/>
    <w:rsid w:val="00A94239"/>
    <w:rsid w:val="00A94B7E"/>
    <w:rsid w:val="00A9711B"/>
    <w:rsid w:val="00AA11B8"/>
    <w:rsid w:val="00AA219B"/>
    <w:rsid w:val="00AA3CE3"/>
    <w:rsid w:val="00AA43AE"/>
    <w:rsid w:val="00AA5A82"/>
    <w:rsid w:val="00AB4385"/>
    <w:rsid w:val="00AC586D"/>
    <w:rsid w:val="00AD7199"/>
    <w:rsid w:val="00AE5E14"/>
    <w:rsid w:val="00AE70F9"/>
    <w:rsid w:val="00AE722F"/>
    <w:rsid w:val="00AF17A8"/>
    <w:rsid w:val="00AF3626"/>
    <w:rsid w:val="00AF4BAF"/>
    <w:rsid w:val="00AF6522"/>
    <w:rsid w:val="00B038E0"/>
    <w:rsid w:val="00B06686"/>
    <w:rsid w:val="00B07BB9"/>
    <w:rsid w:val="00B10298"/>
    <w:rsid w:val="00B11564"/>
    <w:rsid w:val="00B17030"/>
    <w:rsid w:val="00B240FB"/>
    <w:rsid w:val="00B41F24"/>
    <w:rsid w:val="00B4429B"/>
    <w:rsid w:val="00B442B6"/>
    <w:rsid w:val="00B450C5"/>
    <w:rsid w:val="00B51174"/>
    <w:rsid w:val="00B60552"/>
    <w:rsid w:val="00B60850"/>
    <w:rsid w:val="00B633E5"/>
    <w:rsid w:val="00B71FF3"/>
    <w:rsid w:val="00B771F8"/>
    <w:rsid w:val="00B77A89"/>
    <w:rsid w:val="00B91361"/>
    <w:rsid w:val="00B91A03"/>
    <w:rsid w:val="00B91E38"/>
    <w:rsid w:val="00B93492"/>
    <w:rsid w:val="00B95D0C"/>
    <w:rsid w:val="00B9795B"/>
    <w:rsid w:val="00BA0A85"/>
    <w:rsid w:val="00BA0DB7"/>
    <w:rsid w:val="00BA5385"/>
    <w:rsid w:val="00BA70AF"/>
    <w:rsid w:val="00BB5007"/>
    <w:rsid w:val="00BB5A4C"/>
    <w:rsid w:val="00BC2288"/>
    <w:rsid w:val="00BC698F"/>
    <w:rsid w:val="00BD088F"/>
    <w:rsid w:val="00BD0BCD"/>
    <w:rsid w:val="00BD1016"/>
    <w:rsid w:val="00BE0E8C"/>
    <w:rsid w:val="00BE41A2"/>
    <w:rsid w:val="00BE58BC"/>
    <w:rsid w:val="00BF004C"/>
    <w:rsid w:val="00BF3436"/>
    <w:rsid w:val="00BF3DBB"/>
    <w:rsid w:val="00BF76EF"/>
    <w:rsid w:val="00BF7D47"/>
    <w:rsid w:val="00C0154E"/>
    <w:rsid w:val="00C02363"/>
    <w:rsid w:val="00C02AB5"/>
    <w:rsid w:val="00C032BA"/>
    <w:rsid w:val="00C06854"/>
    <w:rsid w:val="00C07A85"/>
    <w:rsid w:val="00C07AEA"/>
    <w:rsid w:val="00C12F6B"/>
    <w:rsid w:val="00C13F0A"/>
    <w:rsid w:val="00C14B1A"/>
    <w:rsid w:val="00C15D00"/>
    <w:rsid w:val="00C30418"/>
    <w:rsid w:val="00C32433"/>
    <w:rsid w:val="00C35841"/>
    <w:rsid w:val="00C47E07"/>
    <w:rsid w:val="00C50800"/>
    <w:rsid w:val="00C54686"/>
    <w:rsid w:val="00C572D5"/>
    <w:rsid w:val="00C617BE"/>
    <w:rsid w:val="00C61B75"/>
    <w:rsid w:val="00C77989"/>
    <w:rsid w:val="00C85147"/>
    <w:rsid w:val="00C8646F"/>
    <w:rsid w:val="00C912A1"/>
    <w:rsid w:val="00CA3B21"/>
    <w:rsid w:val="00CB0334"/>
    <w:rsid w:val="00CB0896"/>
    <w:rsid w:val="00CB5DE2"/>
    <w:rsid w:val="00CB63CE"/>
    <w:rsid w:val="00CC0896"/>
    <w:rsid w:val="00CC1F3F"/>
    <w:rsid w:val="00CC4D0E"/>
    <w:rsid w:val="00CD2537"/>
    <w:rsid w:val="00CE487F"/>
    <w:rsid w:val="00CE6BE9"/>
    <w:rsid w:val="00CF320E"/>
    <w:rsid w:val="00CF5089"/>
    <w:rsid w:val="00CF5176"/>
    <w:rsid w:val="00CF6A52"/>
    <w:rsid w:val="00D01200"/>
    <w:rsid w:val="00D04CBA"/>
    <w:rsid w:val="00D15695"/>
    <w:rsid w:val="00D1655D"/>
    <w:rsid w:val="00D207A9"/>
    <w:rsid w:val="00D21B0E"/>
    <w:rsid w:val="00D276A6"/>
    <w:rsid w:val="00D33AB0"/>
    <w:rsid w:val="00D42DC8"/>
    <w:rsid w:val="00D43B8C"/>
    <w:rsid w:val="00D47078"/>
    <w:rsid w:val="00D51CE9"/>
    <w:rsid w:val="00D5523E"/>
    <w:rsid w:val="00D558B3"/>
    <w:rsid w:val="00D56354"/>
    <w:rsid w:val="00D60673"/>
    <w:rsid w:val="00D60770"/>
    <w:rsid w:val="00D61B3F"/>
    <w:rsid w:val="00D655D9"/>
    <w:rsid w:val="00D70E99"/>
    <w:rsid w:val="00D72BDF"/>
    <w:rsid w:val="00D81599"/>
    <w:rsid w:val="00D82CE6"/>
    <w:rsid w:val="00D83A4D"/>
    <w:rsid w:val="00DA127D"/>
    <w:rsid w:val="00DA22D7"/>
    <w:rsid w:val="00DA6BE3"/>
    <w:rsid w:val="00DB0315"/>
    <w:rsid w:val="00DC24B6"/>
    <w:rsid w:val="00DC451C"/>
    <w:rsid w:val="00DC4E1A"/>
    <w:rsid w:val="00DC58A1"/>
    <w:rsid w:val="00DC5B27"/>
    <w:rsid w:val="00DD1630"/>
    <w:rsid w:val="00DD371D"/>
    <w:rsid w:val="00DD4829"/>
    <w:rsid w:val="00DD492D"/>
    <w:rsid w:val="00DD735D"/>
    <w:rsid w:val="00DE2F68"/>
    <w:rsid w:val="00DE4B9C"/>
    <w:rsid w:val="00DE4F8B"/>
    <w:rsid w:val="00DF12E3"/>
    <w:rsid w:val="00DF24F7"/>
    <w:rsid w:val="00DF5B87"/>
    <w:rsid w:val="00E03AE8"/>
    <w:rsid w:val="00E11842"/>
    <w:rsid w:val="00E12D20"/>
    <w:rsid w:val="00E26049"/>
    <w:rsid w:val="00E340A2"/>
    <w:rsid w:val="00E401CB"/>
    <w:rsid w:val="00E41055"/>
    <w:rsid w:val="00E420A9"/>
    <w:rsid w:val="00E51C05"/>
    <w:rsid w:val="00E53FED"/>
    <w:rsid w:val="00E63DFF"/>
    <w:rsid w:val="00E72771"/>
    <w:rsid w:val="00E81B75"/>
    <w:rsid w:val="00E87C86"/>
    <w:rsid w:val="00E91121"/>
    <w:rsid w:val="00E94D5A"/>
    <w:rsid w:val="00E97F12"/>
    <w:rsid w:val="00EA2273"/>
    <w:rsid w:val="00EA363B"/>
    <w:rsid w:val="00EA721C"/>
    <w:rsid w:val="00EB618F"/>
    <w:rsid w:val="00EC048E"/>
    <w:rsid w:val="00EC0D4C"/>
    <w:rsid w:val="00EC3154"/>
    <w:rsid w:val="00ED3157"/>
    <w:rsid w:val="00ED3E62"/>
    <w:rsid w:val="00EE100C"/>
    <w:rsid w:val="00EE38A9"/>
    <w:rsid w:val="00EE59E4"/>
    <w:rsid w:val="00EE60F5"/>
    <w:rsid w:val="00EF1DF5"/>
    <w:rsid w:val="00EF38DC"/>
    <w:rsid w:val="00EF3B7F"/>
    <w:rsid w:val="00EF4B4E"/>
    <w:rsid w:val="00EF50C0"/>
    <w:rsid w:val="00EF5957"/>
    <w:rsid w:val="00EF6AA9"/>
    <w:rsid w:val="00EF71C5"/>
    <w:rsid w:val="00F0116E"/>
    <w:rsid w:val="00F040EF"/>
    <w:rsid w:val="00F119F0"/>
    <w:rsid w:val="00F15480"/>
    <w:rsid w:val="00F246B8"/>
    <w:rsid w:val="00F451EC"/>
    <w:rsid w:val="00F45B61"/>
    <w:rsid w:val="00F4785B"/>
    <w:rsid w:val="00F609EC"/>
    <w:rsid w:val="00F6253D"/>
    <w:rsid w:val="00F72726"/>
    <w:rsid w:val="00F7606A"/>
    <w:rsid w:val="00F86B51"/>
    <w:rsid w:val="00F90034"/>
    <w:rsid w:val="00F915D4"/>
    <w:rsid w:val="00F94590"/>
    <w:rsid w:val="00FA0B3D"/>
    <w:rsid w:val="00FA728D"/>
    <w:rsid w:val="00FB09B1"/>
    <w:rsid w:val="00FC403C"/>
    <w:rsid w:val="00FC70D2"/>
    <w:rsid w:val="00FD5937"/>
    <w:rsid w:val="00FD6AF2"/>
    <w:rsid w:val="00FE29FD"/>
    <w:rsid w:val="00FE37E9"/>
    <w:rsid w:val="00FE3E79"/>
    <w:rsid w:val="00FF15DB"/>
    <w:rsid w:val="00FF3694"/>
    <w:rsid w:val="00FF4265"/>
    <w:rsid w:val="00FF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8BF9CA3"/>
  <w15:docId w15:val="{7949209F-F199-455A-B719-09B6B05D1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694"/>
  </w:style>
  <w:style w:type="paragraph" w:styleId="1">
    <w:name w:val="heading 1"/>
    <w:basedOn w:val="a"/>
    <w:link w:val="10"/>
    <w:uiPriority w:val="9"/>
    <w:qFormat/>
    <w:rsid w:val="00A10F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1C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37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,Обычный (Web)1 Знак,Знак4 Знак,Знак4 Знак Знак Знак,Знак4 Знак Знак1,Знак4 Знак1,Обычный (веб) Знак1 Знак,Обычный (веб) Знак Знак1 Знак,Знак Знак1 Знак Знак1,Обычный (веб) Знак Знак Знак Знак1"/>
    <w:basedOn w:val="a"/>
    <w:link w:val="11"/>
    <w:uiPriority w:val="99"/>
    <w:qFormat/>
    <w:rsid w:val="00883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">
    <w:name w:val="st"/>
    <w:basedOn w:val="a0"/>
    <w:uiPriority w:val="99"/>
    <w:rsid w:val="00883F02"/>
  </w:style>
  <w:style w:type="paragraph" w:styleId="a4">
    <w:name w:val="Body Text"/>
    <w:basedOn w:val="a"/>
    <w:link w:val="a5"/>
    <w:rsid w:val="00AA11B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AA11B8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147F04"/>
  </w:style>
  <w:style w:type="character" w:styleId="a6">
    <w:name w:val="Hyperlink"/>
    <w:basedOn w:val="a0"/>
    <w:uiPriority w:val="99"/>
    <w:unhideWhenUsed/>
    <w:rsid w:val="008E7B3F"/>
    <w:rPr>
      <w:color w:val="0000FF"/>
      <w:u w:val="single"/>
    </w:rPr>
  </w:style>
  <w:style w:type="paragraph" w:styleId="a7">
    <w:name w:val="No Spacing"/>
    <w:link w:val="a8"/>
    <w:uiPriority w:val="1"/>
    <w:qFormat/>
    <w:rsid w:val="004C5AEA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val="be-BY"/>
    </w:rPr>
  </w:style>
  <w:style w:type="character" w:customStyle="1" w:styleId="a8">
    <w:name w:val="Без интервала Знак"/>
    <w:link w:val="a7"/>
    <w:uiPriority w:val="1"/>
    <w:locked/>
    <w:rsid w:val="004C5AEA"/>
    <w:rPr>
      <w:rFonts w:ascii="Times New Roman" w:eastAsia="Times New Roman" w:hAnsi="Times New Roman" w:cs="Times New Roman"/>
      <w:sz w:val="30"/>
      <w:szCs w:val="20"/>
      <w:lang w:val="be-BY"/>
    </w:rPr>
  </w:style>
  <w:style w:type="character" w:styleId="a9">
    <w:name w:val="Strong"/>
    <w:basedOn w:val="a0"/>
    <w:uiPriority w:val="22"/>
    <w:qFormat/>
    <w:rsid w:val="00A7529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10F9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List Paragraph"/>
    <w:basedOn w:val="a"/>
    <w:uiPriority w:val="34"/>
    <w:qFormat/>
    <w:rsid w:val="00776AA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837D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">
    <w:name w:val="Основной текст (6)"/>
    <w:basedOn w:val="a0"/>
    <w:rsid w:val="0013090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character" w:customStyle="1" w:styleId="ab">
    <w:name w:val="Основной текст + Полужирный"/>
    <w:basedOn w:val="a0"/>
    <w:rsid w:val="0013090A"/>
    <w:rPr>
      <w:b/>
      <w:bCs/>
      <w:spacing w:val="0"/>
      <w:sz w:val="26"/>
      <w:szCs w:val="26"/>
      <w:shd w:val="clear" w:color="auto" w:fill="FFFFFF"/>
    </w:rPr>
  </w:style>
  <w:style w:type="character" w:customStyle="1" w:styleId="60">
    <w:name w:val="Основной текст (6) + Не полужирный"/>
    <w:basedOn w:val="a0"/>
    <w:rsid w:val="0013090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character" w:customStyle="1" w:styleId="ac">
    <w:name w:val="Основной текст_"/>
    <w:basedOn w:val="a0"/>
    <w:link w:val="61"/>
    <w:locked/>
    <w:rsid w:val="0013090A"/>
    <w:rPr>
      <w:sz w:val="26"/>
      <w:szCs w:val="26"/>
      <w:shd w:val="clear" w:color="auto" w:fill="FFFFFF"/>
    </w:rPr>
  </w:style>
  <w:style w:type="paragraph" w:customStyle="1" w:styleId="61">
    <w:name w:val="Основной текст6"/>
    <w:basedOn w:val="a"/>
    <w:link w:val="ac"/>
    <w:rsid w:val="0013090A"/>
    <w:pPr>
      <w:shd w:val="clear" w:color="auto" w:fill="FFFFFF"/>
      <w:spacing w:after="360" w:line="324" w:lineRule="exact"/>
      <w:ind w:firstLine="700"/>
      <w:jc w:val="both"/>
    </w:pPr>
    <w:rPr>
      <w:sz w:val="26"/>
      <w:szCs w:val="26"/>
    </w:rPr>
  </w:style>
  <w:style w:type="paragraph" w:customStyle="1" w:styleId="12">
    <w:name w:val="Основной текст1"/>
    <w:basedOn w:val="a"/>
    <w:rsid w:val="00B10298"/>
    <w:pPr>
      <w:widowControl w:val="0"/>
      <w:shd w:val="clear" w:color="auto" w:fill="FFFFFF"/>
      <w:spacing w:after="0" w:line="346" w:lineRule="exact"/>
      <w:jc w:val="both"/>
    </w:pPr>
    <w:rPr>
      <w:rFonts w:eastAsiaTheme="minorHAnsi"/>
      <w:spacing w:val="8"/>
      <w:sz w:val="27"/>
      <w:szCs w:val="27"/>
      <w:lang w:eastAsia="en-US"/>
    </w:rPr>
  </w:style>
  <w:style w:type="paragraph" w:customStyle="1" w:styleId="paragraph">
    <w:name w:val="paragraph"/>
    <w:basedOn w:val="a"/>
    <w:rsid w:val="00894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613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B4B3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d">
    <w:name w:val="Знак Знак Знак Знак Знак Знак Знак Знак Знак Знак"/>
    <w:basedOn w:val="a"/>
    <w:rsid w:val="007B4B39"/>
    <w:pPr>
      <w:spacing w:after="160" w:line="240" w:lineRule="exact"/>
    </w:pPr>
    <w:rPr>
      <w:rFonts w:ascii="Arial" w:eastAsia="Times New Roman" w:hAnsi="Arial" w:cs="Arial"/>
      <w:sz w:val="20"/>
      <w:szCs w:val="20"/>
      <w:lang w:val="de-CH" w:eastAsia="de-CH"/>
    </w:rPr>
  </w:style>
  <w:style w:type="paragraph" w:customStyle="1" w:styleId="110">
    <w:name w:val="Обычный11"/>
    <w:rsid w:val="00902052"/>
    <w:pPr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111">
    <w:name w:val="Заголовок 11"/>
    <w:basedOn w:val="a"/>
    <w:uiPriority w:val="1"/>
    <w:qFormat/>
    <w:rsid w:val="00902052"/>
    <w:pPr>
      <w:widowControl w:val="0"/>
      <w:autoSpaceDE w:val="0"/>
      <w:autoSpaceDN w:val="0"/>
      <w:spacing w:after="0" w:line="240" w:lineRule="auto"/>
      <w:ind w:left="704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ConsPlusNormal">
    <w:name w:val="ConsPlusNormal"/>
    <w:link w:val="ConsPlusNormal0"/>
    <w:rsid w:val="00A53F6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SimSun" w:hAnsi="Arial" w:cs="Arial"/>
      <w:sz w:val="20"/>
      <w:szCs w:val="20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654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548EA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8C78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8C78B7"/>
  </w:style>
  <w:style w:type="paragraph" w:styleId="af2">
    <w:name w:val="footer"/>
    <w:basedOn w:val="a"/>
    <w:link w:val="af3"/>
    <w:uiPriority w:val="99"/>
    <w:unhideWhenUsed/>
    <w:rsid w:val="008C78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8C78B7"/>
  </w:style>
  <w:style w:type="paragraph" w:customStyle="1" w:styleId="13">
    <w:name w:val="Абзац списка1"/>
    <w:basedOn w:val="a"/>
    <w:uiPriority w:val="99"/>
    <w:rsid w:val="00FA728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30"/>
      <w:szCs w:val="20"/>
    </w:rPr>
  </w:style>
  <w:style w:type="paragraph" w:customStyle="1" w:styleId="point">
    <w:name w:val="point"/>
    <w:basedOn w:val="a"/>
    <w:rsid w:val="00FA728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Основной текст Знак1"/>
    <w:uiPriority w:val="99"/>
    <w:rsid w:val="00B633E5"/>
    <w:rPr>
      <w:rFonts w:ascii="Times New Roman" w:hAnsi="Times New Roman"/>
      <w:shd w:val="clear" w:color="auto" w:fill="FFFFFF"/>
    </w:rPr>
  </w:style>
  <w:style w:type="paragraph" w:customStyle="1" w:styleId="21">
    <w:name w:val="Абзац списка2"/>
    <w:basedOn w:val="a"/>
    <w:rsid w:val="0039472B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f4">
    <w:name w:val="Block Text"/>
    <w:basedOn w:val="a"/>
    <w:rsid w:val="0039472B"/>
    <w:pPr>
      <w:spacing w:after="0" w:line="240" w:lineRule="auto"/>
      <w:ind w:left="-142" w:right="-805" w:firstLine="284"/>
      <w:jc w:val="both"/>
    </w:pPr>
    <w:rPr>
      <w:rFonts w:ascii="News702Cyril BT" w:eastAsia="Calibri" w:hAnsi="News702Cyril BT" w:cs="Times New Roman"/>
      <w:sz w:val="20"/>
      <w:szCs w:val="20"/>
    </w:rPr>
  </w:style>
  <w:style w:type="paragraph" w:customStyle="1" w:styleId="Style10">
    <w:name w:val="Style10"/>
    <w:basedOn w:val="a"/>
    <w:uiPriority w:val="99"/>
    <w:rsid w:val="000A5C60"/>
    <w:pPr>
      <w:widowControl w:val="0"/>
      <w:autoSpaceDE w:val="0"/>
      <w:autoSpaceDN w:val="0"/>
      <w:adjustRightInd w:val="0"/>
      <w:spacing w:after="0" w:line="338" w:lineRule="exact"/>
      <w:ind w:firstLine="69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0A5C60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rsid w:val="00A01C53"/>
    <w:pPr>
      <w:spacing w:after="0" w:line="240" w:lineRule="auto"/>
    </w:pPr>
    <w:rPr>
      <w:rFonts w:ascii="Times New Roman" w:eastAsiaTheme="minorHAnsi" w:hAnsi="Times New Roman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semiHidden/>
    <w:unhideWhenUsed/>
    <w:rsid w:val="004C2FA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C2FAD"/>
    <w:rPr>
      <w:sz w:val="16"/>
      <w:szCs w:val="16"/>
    </w:rPr>
  </w:style>
  <w:style w:type="character" w:styleId="af6">
    <w:name w:val="annotation reference"/>
    <w:basedOn w:val="a0"/>
    <w:uiPriority w:val="99"/>
    <w:semiHidden/>
    <w:unhideWhenUsed/>
    <w:rsid w:val="005A46FB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5A46FB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5A46FB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5A46FB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5A46FB"/>
    <w:rPr>
      <w:b/>
      <w:bCs/>
      <w:sz w:val="20"/>
      <w:szCs w:val="20"/>
    </w:rPr>
  </w:style>
  <w:style w:type="paragraph" w:styleId="33">
    <w:name w:val="Body Text Indent 3"/>
    <w:basedOn w:val="a"/>
    <w:link w:val="34"/>
    <w:uiPriority w:val="99"/>
    <w:semiHidden/>
    <w:unhideWhenUsed/>
    <w:rsid w:val="00821A1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821A1A"/>
    <w:rPr>
      <w:sz w:val="16"/>
      <w:szCs w:val="16"/>
    </w:rPr>
  </w:style>
  <w:style w:type="paragraph" w:customStyle="1" w:styleId="BodyText21">
    <w:name w:val="Body Text 21"/>
    <w:basedOn w:val="a"/>
    <w:rsid w:val="00821A1A"/>
    <w:pPr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1">
    <w:name w:val="Обычный (веб) Знак1"/>
    <w:aliases w:val="Обычный (Web) Знак,Обычный (веб) Знак Знак,Обычный (Web)1 Знак Знак,Знак4 Знак Знак,Знак4 Знак Знак Знак Знак,Знак4 Знак Знак1 Знак,Знак4 Знак1 Знак,Обычный (веб) Знак1 Знак Знак,Обычный (веб) Знак Знак1 Знак Знак"/>
    <w:link w:val="a3"/>
    <w:locked/>
    <w:rsid w:val="00383074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Body Text Indent"/>
    <w:basedOn w:val="a"/>
    <w:link w:val="afc"/>
    <w:uiPriority w:val="99"/>
    <w:semiHidden/>
    <w:unhideWhenUsed/>
    <w:rsid w:val="00FC403C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FC403C"/>
  </w:style>
  <w:style w:type="character" w:styleId="afd">
    <w:name w:val="Emphasis"/>
    <w:uiPriority w:val="20"/>
    <w:qFormat/>
    <w:rsid w:val="00FF15DB"/>
    <w:rPr>
      <w:rFonts w:ascii="Times New Roman" w:hAnsi="Times New Roman" w:cs="Times New Roman" w:hint="default"/>
      <w:i/>
      <w:iCs/>
    </w:rPr>
  </w:style>
  <w:style w:type="character" w:customStyle="1" w:styleId="longtext">
    <w:name w:val="long_text"/>
    <w:rsid w:val="00FF15DB"/>
  </w:style>
  <w:style w:type="character" w:customStyle="1" w:styleId="hps">
    <w:name w:val="hps"/>
    <w:basedOn w:val="a0"/>
    <w:rsid w:val="00FF15DB"/>
  </w:style>
  <w:style w:type="paragraph" w:customStyle="1" w:styleId="afe">
    <w:name w:val="Стиль"/>
    <w:rsid w:val="00FE3E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AF362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AF3626"/>
  </w:style>
  <w:style w:type="paragraph" w:styleId="24">
    <w:name w:val="Body Text Indent 2"/>
    <w:basedOn w:val="a"/>
    <w:link w:val="25"/>
    <w:uiPriority w:val="99"/>
    <w:semiHidden/>
    <w:unhideWhenUsed/>
    <w:rsid w:val="00FE37E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FE37E9"/>
  </w:style>
  <w:style w:type="paragraph" w:customStyle="1" w:styleId="Standard">
    <w:name w:val="Standard"/>
    <w:rsid w:val="006D0A6D"/>
    <w:pPr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30"/>
      <w:szCs w:val="24"/>
      <w:lang w:eastAsia="zh-CN" w:bidi="hi-IN"/>
    </w:rPr>
  </w:style>
  <w:style w:type="character" w:customStyle="1" w:styleId="FontStyle71">
    <w:name w:val="Font Style71"/>
    <w:rsid w:val="006D0A6D"/>
    <w:rPr>
      <w:rFonts w:ascii="Times New Roman" w:hAnsi="Times New Roman" w:cs="Times New Roman"/>
      <w:sz w:val="16"/>
      <w:szCs w:val="16"/>
    </w:rPr>
  </w:style>
  <w:style w:type="paragraph" w:customStyle="1" w:styleId="Normal1">
    <w:name w:val="Normal1"/>
    <w:uiPriority w:val="99"/>
    <w:rsid w:val="00D42DC8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6">
    <w:name w:val="Основной текст (2)_"/>
    <w:basedOn w:val="a0"/>
    <w:link w:val="27"/>
    <w:locked/>
    <w:rsid w:val="00B60850"/>
    <w:rPr>
      <w:rFonts w:ascii="Times New Roman" w:eastAsia="Times New Roman" w:hAnsi="Times New Roman" w:cs="Times New Roman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B60850"/>
    <w:pPr>
      <w:widowControl w:val="0"/>
      <w:shd w:val="clear" w:color="auto" w:fill="FFFFFF"/>
      <w:spacing w:after="60" w:line="283" w:lineRule="exact"/>
    </w:pPr>
    <w:rPr>
      <w:rFonts w:ascii="Times New Roman" w:eastAsia="Times New Roman" w:hAnsi="Times New Roman" w:cs="Times New Roman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71CE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5">
    <w:name w:val="Основной текст (3)_"/>
    <w:link w:val="36"/>
    <w:locked/>
    <w:rsid w:val="00374731"/>
    <w:rPr>
      <w:rFonts w:ascii="Times New Roman" w:hAnsi="Times New Roman" w:cs="Times New Roman"/>
      <w:i/>
      <w:sz w:val="30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374731"/>
    <w:pPr>
      <w:widowControl w:val="0"/>
      <w:shd w:val="clear" w:color="auto" w:fill="FFFFFF"/>
      <w:spacing w:after="0" w:line="341" w:lineRule="exact"/>
      <w:ind w:firstLine="780"/>
      <w:jc w:val="both"/>
    </w:pPr>
    <w:rPr>
      <w:rFonts w:ascii="Times New Roman" w:hAnsi="Times New Roman" w:cs="Times New Roman"/>
      <w:i/>
      <w:sz w:val="30"/>
    </w:rPr>
  </w:style>
  <w:style w:type="character" w:customStyle="1" w:styleId="FontStyle80">
    <w:name w:val="Font Style80"/>
    <w:uiPriority w:val="99"/>
    <w:rsid w:val="00580DC1"/>
    <w:rPr>
      <w:rFonts w:ascii="Times New Roman" w:hAnsi="Times New Roman" w:cs="Times New Roman"/>
      <w:sz w:val="20"/>
      <w:szCs w:val="20"/>
    </w:rPr>
  </w:style>
  <w:style w:type="numbering" w:customStyle="1" w:styleId="15">
    <w:name w:val="Нет списка1"/>
    <w:next w:val="a2"/>
    <w:uiPriority w:val="99"/>
    <w:semiHidden/>
    <w:unhideWhenUsed/>
    <w:rsid w:val="00A12DF2"/>
  </w:style>
  <w:style w:type="paragraph" w:customStyle="1" w:styleId="aff">
    <w:name w:val="Бланки"/>
    <w:basedOn w:val="a"/>
    <w:rsid w:val="00A12D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EA2273"/>
    <w:rPr>
      <w:rFonts w:ascii="Arial" w:eastAsia="SimSu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865E13911C7E07C3DD48FF4B15B72AE927B08B24EA33F683FFE75017C761FFAB8243EC355B1728F55DA68A96EF4A20EA37BEv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A7A0C-EDE1-4F6E-B2F7-8EA403378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2173</TotalTime>
  <Pages>39</Pages>
  <Words>6704</Words>
  <Characters>38217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Шкиндер</dc:creator>
  <cp:lastModifiedBy>User</cp:lastModifiedBy>
  <cp:revision>423</cp:revision>
  <cp:lastPrinted>2023-06-14T08:07:00Z</cp:lastPrinted>
  <dcterms:created xsi:type="dcterms:W3CDTF">2021-03-16T07:09:00Z</dcterms:created>
  <dcterms:modified xsi:type="dcterms:W3CDTF">2023-07-19T06:12:00Z</dcterms:modified>
</cp:coreProperties>
</file>