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FC1" w:rsidRPr="00BA6FE2" w:rsidRDefault="00BA6FE2" w:rsidP="00BA6F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BA6FE2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МИНИСТЕРСТВО ПРИРОДНЫХ РЕСУРСОВ И ОХРАНЫ ОКРУЖАЮЩЕЙ СРЕДЫ РЕСПУБЛИКИ БЕЛАРУСЬ ПРИЗЫВАЕТ ОТКАЗАТЬСЯ ОТ СБОРА И ПОКУПКИ ПЕРВОЦВЕТОВ</w:t>
      </w:r>
    </w:p>
    <w:p w:rsidR="007D76DE" w:rsidRPr="00D91FC1" w:rsidRDefault="007D76DE" w:rsidP="00D91FC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знать о первоцветах?</w:t>
      </w: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4ED" w:rsidRPr="00D91FC1" w:rsidRDefault="00D91FC1" w:rsidP="003144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Первоцветы – это очень уязвимые растения. Они цветут всего несколько недель. Основные процессы, которые обеспечивают их выживание, протекают под землей: в корнях, клубнях и луковицах. За небольшое время растениям требуется накопить питательные вещества, необходимые для следующего года, созревания и рассеивания семян. </w:t>
      </w:r>
      <w:proofErr w:type="gramStart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Срывая цветы мы не даем растению сформировать</w:t>
      </w:r>
      <w:proofErr w:type="gramEnd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 для новых поколений. Кроме того, растение ослабевает и может погибнуть.</w:t>
      </w:r>
    </w:p>
    <w:p w:rsidR="00D91FC1" w:rsidRPr="00D91FC1" w:rsidRDefault="00D91FC1" w:rsidP="003144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Беларуси произрастает множество первоцветов, среди которых есть виды, которые включены в Красную книгу Республики Беларусь, сбор которых запрещен.</w:t>
      </w:r>
      <w:proofErr w:type="gramEnd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этим видам относятся: прострел луговой и раскрытый, фиалка топяная, медуница узколистная, черемша и другие виды редких и находящихся под уг</w:t>
      </w:r>
      <w:r w:rsidR="007D7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розой исчезновения растений. 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массовый сбор первоцветов в марте-апреле может быть причиной их исчезновения в природе.</w:t>
      </w:r>
    </w:p>
    <w:p w:rsidR="00D91FC1" w:rsidRPr="00D91FC1" w:rsidRDefault="00D91FC1" w:rsidP="007D76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 первоцветы, мы губим их, а покупая — поощряем браконьеров. Не стоит рвать весенние цветы на букеты, лучше любоваться ими в природе, сохраняя красоту естественной природы для будущих поколений. Отказ каждого из нас покупать цветы, которые находятся под угрозой исчезновения, даст им шанс цвести каждую весну.</w:t>
      </w: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FC1" w:rsidRPr="00D91FC1" w:rsidRDefault="007D76DE" w:rsidP="00D91FC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 предусмотрена о</w:t>
      </w:r>
      <w:r w:rsidR="00D91FC1" w:rsidRPr="00D91F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тветственность за нарушение законодательства Республики Беларусь в области охраны и использования дикорастущих растений, относящихся к видам, включенным в Красную книгу Республики Беларусь, мест их произрастания</w:t>
      </w:r>
      <w:r w:rsidR="00314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91FC1" w:rsidRPr="00D91FC1" w:rsidRDefault="00D91FC1" w:rsidP="003144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24 Закона Республики Беларусь «О растительном мире» запрещаются самовольные изъятие и пересадка дикорастущих растений, относящихся к видам, включенным в Красную </w:t>
      </w:r>
      <w:hyperlink r:id="rId5" w:history="1">
        <w:r w:rsidRPr="00D91F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книгу</w:t>
        </w:r>
      </w:hyperlink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Республики Беларусь, из среды их произрастания, их незаконный оборот, а также их удаление и совершение иных действий, которые могут привести к их гибели, сокращению численности или нарушению среды их произрастания.</w:t>
      </w:r>
      <w:proofErr w:type="gramEnd"/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FC1" w:rsidRPr="00D91FC1" w:rsidRDefault="00D91FC1" w:rsidP="003144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требования статьи 24 Закона виновные лица привлекаются к административной ответственности в соответствии со статьей 16.8 Кодекса об административных прав</w:t>
      </w:r>
      <w:r w:rsidR="0031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онарушениях Республики Беларусь: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1.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Самовольное изъятие или уничтожение дикорастущих растений, относящихся к видам, включенным в Красную книгу Республики Беларусь, и их частей влекут </w:t>
      </w:r>
      <w:r w:rsidR="00B8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физическое лицо 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наложение штрафа в размере от двадцати до тридцати базовых величин с конфискацией орудий и средств совершения указанного нарушения или без конфискации, на индивидуального 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предпринимателя - от двадцати до ста пятидесяти базовых величин с конфискацией орудий и средств совершения указанного</w:t>
      </w:r>
      <w:proofErr w:type="gramEnd"/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или без конфискации, а на юридическое лицо - от тридцати пяти до пятисот базовых величин с конфискацией орудий и средств совершения указанного нарушения или без конфискации. </w:t>
      </w:r>
    </w:p>
    <w:p w:rsidR="00D91FC1" w:rsidRPr="00D91FC1" w:rsidRDefault="00D91FC1" w:rsidP="00D91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2.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иных требований по охране дикорастущих растений, относящихся к видам, включенным в Красную книгу Республики Беларусь, или мест их обитания и произрастания - влечет наложение штрафа</w:t>
      </w:r>
      <w:r w:rsidR="00185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физическое лицо</w:t>
      </w:r>
      <w:r w:rsidRPr="00D91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от десяти до тридцати базовых величин.</w:t>
      </w:r>
    </w:p>
    <w:p w:rsidR="007D76DE" w:rsidRPr="007D76DE" w:rsidRDefault="007D76DE" w:rsidP="003144ED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4ED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Виды</w:t>
      </w:r>
      <w:r w:rsidR="003144ED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 xml:space="preserve"> первоцветов</w:t>
      </w:r>
      <w:r w:rsidRPr="003144ED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, включенные в Красную книгу Республики Беларусь</w:t>
      </w: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4189586"/>
            <wp:effectExtent l="0" t="0" r="0" b="1905"/>
            <wp:docPr id="15" name="Рисунок 15" descr="http://ohranaprirody.gov.by/wp-content/uploads/2020/03/1-1024x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hranaprirody.gov.by/wp-content/uploads/2020/03/1-1024x7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Прострел луговой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Описание. Многолетнее густоопушенное травянистое растение высотой 10-25 см (при плодах до 50 см) с одно- или многоглавым коротким корневищем. Прикорневые листья образуют розетку, длинночерешковые, продолговато-яйцевидные, многократно перисто-рассеченные на линейные дольки; листья-покрывальца (стеблевые) в числе 3, </w:t>
      </w:r>
      <w:proofErr w:type="spellStart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влагалищеобразно</w:t>
      </w:r>
      <w:proofErr w:type="spellEnd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сросшиеся, разделенные на широколинейные доли. Цветки крупные, одиночные, поникающие, на длинных дуговидно изогнутых цветоножках.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3144ED" w:rsidRDefault="003144ED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7857" cy="7610475"/>
            <wp:effectExtent l="0" t="0" r="7620" b="0"/>
            <wp:docPr id="14" name="Рисунок 14" descr="http://ohranaprirody.gov.by/wp-content/uploads/2020/03/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hranaprirody.gov.by/wp-content/uploads/2020/03/2-768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96" cy="76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14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Ветреница лесная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Описание. Многолетнее травянистое </w:t>
      </w:r>
      <w:proofErr w:type="spellStart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мягкоопушенное</w:t>
      </w:r>
      <w:proofErr w:type="spellEnd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растение с коротким корневищем, прямостоячим стеблем высотой 30-50 см и розеткой из 2-6 прикорневых длинночерешковых </w:t>
      </w:r>
      <w:proofErr w:type="spellStart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пальчаторассеченных</w:t>
      </w:r>
      <w:proofErr w:type="spellEnd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3-5 </w:t>
      </w:r>
      <w:proofErr w:type="spellStart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узкоромбических</w:t>
      </w:r>
      <w:proofErr w:type="spellEnd"/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сегментов листьев. Цветки крупные 3-5 см в диаметре.</w:t>
      </w: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B77476" wp14:editId="7DFB9DF1">
            <wp:extent cx="4181475" cy="6180472"/>
            <wp:effectExtent l="0" t="0" r="0" b="0"/>
            <wp:docPr id="13" name="Рисунок 13" descr="http://ohranaprirody.gov.by/wp-content/uploads/2020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hranaprirody.gov.by/wp-content/uploads/2020/03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25" cy="61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4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Купальница европейская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Описание. Многолетнее травянистое растение с коротким корневищем и прямостоячим стеблем высотой 30-80 см.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Цветки крупные, диаметром до 5 см, на длинных цветоножках,</w:t>
      </w:r>
      <w:r w:rsid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одиночные,</w:t>
      </w:r>
      <w:r w:rsid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реже их 2 (редко больше</w:t>
      </w:r>
      <w:r w:rsid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3144ED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5894" cy="3400425"/>
            <wp:effectExtent l="0" t="0" r="0" b="0"/>
            <wp:docPr id="12" name="Рисунок 12" descr="http://ohranaprirody.gov.by/wp-content/uploads/2020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hranaprirody.gov.by/wp-content/uploads/2020/03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78" cy="341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F0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14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Лук медвежий (черемша)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144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Описание. Многолетнее травянистое луковичное растение. Цветоносный побег округло-трехгранный, высотой 20-45 (60) см, при основании одет влагалищами листьев. Цветущие растения имеют 2-3 листа. Листовая пластинка ланцетная или продолговато-ланцетная, длиной 10,0-20,0 см и шириной 3,0-6,0 см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3940" cy="3495675"/>
            <wp:effectExtent l="0" t="0" r="0" b="0"/>
            <wp:docPr id="11" name="Рисунок 11" descr="http://ohranaprirody.gov.by/wp-content/uploads/2020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hranaprirody.gov.by/wp-content/uploads/2020/03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43" cy="35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CE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Равноплодник</w:t>
      </w:r>
      <w:proofErr w:type="spellEnd"/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василистниковый</w:t>
      </w:r>
      <w:proofErr w:type="spellEnd"/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Описание. Многолетнее травянистое растение высотой 15-25 см с тонким ползучим разветвленным корневищем. Цветки белые, диаметром до 1 см, одиночные, реже по 2-3 на тонких цветоножках, которые выходят из пазух</w:t>
      </w:r>
      <w:r w:rsidR="001856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верхних стеблевых листьев.</w:t>
      </w:r>
    </w:p>
    <w:p w:rsidR="00E97BF0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7B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03C13" wp14:editId="505D92BF">
            <wp:extent cx="4962525" cy="3721894"/>
            <wp:effectExtent l="0" t="0" r="0" b="0"/>
            <wp:docPr id="10" name="Рисунок 10" descr="http://ohranaprirody.gov.by/wp-content/uploads/2020/0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hranaprirody.gov.by/wp-content/uploads/2020/03/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F0" w:rsidRPr="00E97BF0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Фиалка топяная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Описание. Многолетнее травянистое растение c длинным тонким ползучим корневищем и прямостоячим цветоносом высотой 10-20 см. 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Цветки обычно по 2 на растении, крупные, длиной до 3 см, темно-лиловые, редко белые,</w:t>
      </w:r>
      <w:r w:rsidRPr="007D76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запаха</w:t>
      </w:r>
      <w:r w:rsid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97BF0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3618665"/>
            <wp:effectExtent l="0" t="0" r="0" b="1270"/>
            <wp:docPr id="9" name="Рисунок 9" descr="http://ohranaprirody.gov.by/wp-content/uploads/2020/0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hranaprirody.gov.by/wp-content/uploads/2020/03/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8" cy="36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E" w:rsidRDefault="007D76D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Прострел</w:t>
      </w:r>
      <w:proofErr w:type="gramEnd"/>
      <w:r w:rsidRPr="00E97B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раскрытый</w:t>
      </w:r>
      <w:r w:rsidRPr="007D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Описание. Травянистый </w:t>
      </w:r>
      <w:proofErr w:type="spellStart"/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поликарпик</w:t>
      </w:r>
      <w:proofErr w:type="spellEnd"/>
      <w:r w:rsidRPr="00E97B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 30—40 (50) см высотой. Листья пальчато-рассечённые, густоопушённые, с сидячими сегментами, развиваются после цветения. Цветоносы во время цветения 8—20 см высотой. </w:t>
      </w:r>
      <w:r w:rsidRPr="007D76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856CE" w:rsidRDefault="001856C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6CE" w:rsidRPr="007D76DE" w:rsidRDefault="001856CE" w:rsidP="00314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F0" w:rsidRPr="001856CE" w:rsidRDefault="001856CE" w:rsidP="001856CE">
      <w:pPr>
        <w:shd w:val="clear" w:color="auto" w:fill="FFFFFF"/>
        <w:spacing w:after="375" w:line="390" w:lineRule="atLeast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1856C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ВИДЫ, ОХРАНЯЕМЫЕ В РАМКАХ МЕЖДУНАРОДНЫХ КОНВЕНЦИЙ</w:t>
      </w:r>
    </w:p>
    <w:p w:rsid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364831" cy="5819775"/>
            <wp:effectExtent l="0" t="0" r="0" b="0"/>
            <wp:docPr id="8" name="Рисунок 8" descr="http://ohranaprirody.gov.by/wp-content/uploads/2020/03/8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hranaprirody.gov.by/wp-content/uploads/2020/03/8-768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31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F0" w:rsidRDefault="00E97BF0" w:rsidP="007D76DE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</w:rPr>
      </w:pPr>
    </w:p>
    <w:p w:rsidR="00E97BF0" w:rsidRP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  <w:sz w:val="28"/>
          <w:szCs w:val="28"/>
        </w:rPr>
      </w:pPr>
      <w:r w:rsidRPr="00E97BF0">
        <w:rPr>
          <w:b/>
          <w:bCs/>
          <w:i/>
          <w:iCs/>
          <w:sz w:val="28"/>
          <w:szCs w:val="28"/>
        </w:rPr>
        <w:t>Тюльпан лесной</w:t>
      </w:r>
    </w:p>
    <w:p w:rsid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</w:rPr>
      </w:pPr>
      <w:r w:rsidRPr="007D76DE">
        <w:rPr>
          <w:i/>
          <w:iCs/>
        </w:rPr>
        <w:lastRenderedPageBreak/>
        <w:br/>
      </w:r>
      <w:r>
        <w:rPr>
          <w:noProof/>
        </w:rPr>
        <w:drawing>
          <wp:inline distT="0" distB="0" distL="0" distR="0">
            <wp:extent cx="5093494" cy="6791325"/>
            <wp:effectExtent l="0" t="0" r="0" b="0"/>
            <wp:docPr id="7" name="Рисунок 7" descr="http://ohranaprirody.gov.by/wp-content/uploads/2020/03/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hranaprirody.gov.by/wp-content/uploads/2020/03/9-768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94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F0" w:rsidRP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  <w:sz w:val="28"/>
          <w:szCs w:val="28"/>
        </w:rPr>
      </w:pPr>
      <w:r w:rsidRPr="00E97BF0">
        <w:rPr>
          <w:b/>
          <w:bCs/>
          <w:i/>
          <w:iCs/>
          <w:sz w:val="28"/>
          <w:szCs w:val="28"/>
        </w:rPr>
        <w:t>Первоцвет весенний</w:t>
      </w:r>
    </w:p>
    <w:p w:rsidR="001856CE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24450" cy="3843338"/>
            <wp:effectExtent l="0" t="0" r="0" b="5080"/>
            <wp:docPr id="6" name="Рисунок 6" descr="http://ohranaprirody.gov.by/wp-content/uploads/2020/03/1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hranaprirody.gov.by/wp-content/uploads/2020/03/10-1024x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93" cy="38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</w:rPr>
      </w:pPr>
      <w:r w:rsidRPr="00E97BF0">
        <w:rPr>
          <w:b/>
          <w:bCs/>
          <w:i/>
          <w:iCs/>
          <w:sz w:val="28"/>
          <w:szCs w:val="28"/>
        </w:rPr>
        <w:t>Перелеска благородная (печеночница)</w:t>
      </w:r>
      <w:r w:rsidRPr="007D76DE">
        <w:rPr>
          <w:b/>
          <w:bCs/>
          <w:i/>
          <w:iCs/>
        </w:rPr>
        <w:t> </w:t>
      </w:r>
    </w:p>
    <w:p w:rsid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/>
          <w:iCs/>
        </w:rPr>
      </w:pPr>
      <w:r w:rsidRPr="007D76DE">
        <w:rPr>
          <w:i/>
          <w:iCs/>
        </w:rPr>
        <w:br/>
      </w:r>
      <w:r>
        <w:rPr>
          <w:noProof/>
        </w:rPr>
        <w:drawing>
          <wp:inline distT="0" distB="0" distL="0" distR="0">
            <wp:extent cx="5019675" cy="5094446"/>
            <wp:effectExtent l="0" t="0" r="0" b="0"/>
            <wp:docPr id="5" name="Рисунок 5" descr="http://ohranaprirody.gov.by/wp-content/uploads/2020/0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hranaprirody.gov.by/wp-content/uploads/2020/03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1" cy="51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FD" w:rsidRPr="00E97BF0" w:rsidRDefault="007D76DE" w:rsidP="00E97BF0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E97BF0">
        <w:rPr>
          <w:b/>
          <w:bCs/>
          <w:i/>
          <w:iCs/>
          <w:sz w:val="28"/>
          <w:szCs w:val="28"/>
        </w:rPr>
        <w:t>Хохлатка полая</w:t>
      </w:r>
      <w:bookmarkStart w:id="0" w:name="_GoBack"/>
      <w:bookmarkEnd w:id="0"/>
    </w:p>
    <w:sectPr w:rsidR="00302BFD" w:rsidRPr="00E97BF0" w:rsidSect="00BA6FE2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24"/>
    <w:rsid w:val="001856CE"/>
    <w:rsid w:val="00302BFD"/>
    <w:rsid w:val="003144ED"/>
    <w:rsid w:val="00795CCC"/>
    <w:rsid w:val="007D76DE"/>
    <w:rsid w:val="008B06CA"/>
    <w:rsid w:val="00B14424"/>
    <w:rsid w:val="00B83C69"/>
    <w:rsid w:val="00B9083F"/>
    <w:rsid w:val="00BA6FE2"/>
    <w:rsid w:val="00BF03F7"/>
    <w:rsid w:val="00D91FC1"/>
    <w:rsid w:val="00E32828"/>
    <w:rsid w:val="00E9526E"/>
    <w:rsid w:val="00E9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B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06CA"/>
  </w:style>
  <w:style w:type="paragraph" w:customStyle="1" w:styleId="c4">
    <w:name w:val="c4"/>
    <w:basedOn w:val="a"/>
    <w:rsid w:val="008B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B06CA"/>
  </w:style>
  <w:style w:type="character" w:customStyle="1" w:styleId="apple-converted-space">
    <w:name w:val="apple-converted-space"/>
    <w:basedOn w:val="a0"/>
    <w:rsid w:val="008B06CA"/>
  </w:style>
  <w:style w:type="character" w:customStyle="1" w:styleId="c15">
    <w:name w:val="c15"/>
    <w:basedOn w:val="a0"/>
    <w:rsid w:val="008B06CA"/>
  </w:style>
  <w:style w:type="paragraph" w:styleId="a3">
    <w:name w:val="Normal (Web)"/>
    <w:basedOn w:val="a"/>
    <w:uiPriority w:val="99"/>
    <w:semiHidden/>
    <w:unhideWhenUsed/>
    <w:rsid w:val="0030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1F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D91FC1"/>
    <w:rPr>
      <w:color w:val="0000FF"/>
      <w:u w:val="single"/>
    </w:rPr>
  </w:style>
  <w:style w:type="character" w:customStyle="1" w:styleId="minprlinkanotherpagetext">
    <w:name w:val="minpr_link_another_page_text"/>
    <w:basedOn w:val="a0"/>
    <w:rsid w:val="00D91FC1"/>
  </w:style>
  <w:style w:type="paragraph" w:customStyle="1" w:styleId="has-text-align-center">
    <w:name w:val="has-text-align-center"/>
    <w:basedOn w:val="a"/>
    <w:rsid w:val="007D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76DE"/>
    <w:rPr>
      <w:b/>
      <w:bCs/>
    </w:rPr>
  </w:style>
  <w:style w:type="character" w:styleId="a6">
    <w:name w:val="Emphasis"/>
    <w:basedOn w:val="a0"/>
    <w:uiPriority w:val="20"/>
    <w:qFormat/>
    <w:rsid w:val="007D76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B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06CA"/>
  </w:style>
  <w:style w:type="paragraph" w:customStyle="1" w:styleId="c4">
    <w:name w:val="c4"/>
    <w:basedOn w:val="a"/>
    <w:rsid w:val="008B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B06CA"/>
  </w:style>
  <w:style w:type="character" w:customStyle="1" w:styleId="apple-converted-space">
    <w:name w:val="apple-converted-space"/>
    <w:basedOn w:val="a0"/>
    <w:rsid w:val="008B06CA"/>
  </w:style>
  <w:style w:type="character" w:customStyle="1" w:styleId="c15">
    <w:name w:val="c15"/>
    <w:basedOn w:val="a0"/>
    <w:rsid w:val="008B06CA"/>
  </w:style>
  <w:style w:type="paragraph" w:styleId="a3">
    <w:name w:val="Normal (Web)"/>
    <w:basedOn w:val="a"/>
    <w:uiPriority w:val="99"/>
    <w:semiHidden/>
    <w:unhideWhenUsed/>
    <w:rsid w:val="0030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1F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D91FC1"/>
    <w:rPr>
      <w:color w:val="0000FF"/>
      <w:u w:val="single"/>
    </w:rPr>
  </w:style>
  <w:style w:type="character" w:customStyle="1" w:styleId="minprlinkanotherpagetext">
    <w:name w:val="minpr_link_another_page_text"/>
    <w:basedOn w:val="a0"/>
    <w:rsid w:val="00D91FC1"/>
  </w:style>
  <w:style w:type="paragraph" w:customStyle="1" w:styleId="has-text-align-center">
    <w:name w:val="has-text-align-center"/>
    <w:basedOn w:val="a"/>
    <w:rsid w:val="007D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76DE"/>
    <w:rPr>
      <w:b/>
      <w:bCs/>
    </w:rPr>
  </w:style>
  <w:style w:type="character" w:styleId="a6">
    <w:name w:val="Emphasis"/>
    <w:basedOn w:val="a0"/>
    <w:uiPriority w:val="20"/>
    <w:qFormat/>
    <w:rsid w:val="007D76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D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7058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7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87851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1870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54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3138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6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consultantplus://offline/ref=3DF0ED710E90140BB10F3753485354E8E99C5CF5EC9BAEC279EA60BBA55907E9E8E056682CEBD1311362A7D60F0Es1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2023-03-28T13:02:00Z</dcterms:created>
  <dcterms:modified xsi:type="dcterms:W3CDTF">2023-03-28T13:02:00Z</dcterms:modified>
</cp:coreProperties>
</file>