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15" w:rsidRPr="008D6D15" w:rsidRDefault="008D6D15" w:rsidP="008D6D15">
      <w:pPr>
        <w:shd w:val="clear" w:color="auto" w:fill="FFFFFF"/>
        <w:jc w:val="center"/>
        <w:rPr>
          <w:rFonts w:eastAsia="Times New Roman" w:cs="Times New Roman"/>
          <w:b/>
          <w:color w:val="333333"/>
          <w:sz w:val="30"/>
          <w:szCs w:val="30"/>
          <w:lang w:val="ru-RU"/>
        </w:rPr>
      </w:pPr>
      <w:r w:rsidRPr="008D6D15">
        <w:rPr>
          <w:rFonts w:eastAsia="Times New Roman" w:cs="Times New Roman"/>
          <w:b/>
          <w:color w:val="333333"/>
          <w:sz w:val="30"/>
          <w:szCs w:val="30"/>
          <w:lang w:val="ru-RU"/>
        </w:rPr>
        <w:t xml:space="preserve">О порядке и преимуществах направления электронных обращений </w:t>
      </w:r>
    </w:p>
    <w:p w:rsidR="00AA1F15" w:rsidRPr="008D6D15" w:rsidRDefault="008D6D15" w:rsidP="008D6D15">
      <w:pPr>
        <w:shd w:val="clear" w:color="auto" w:fill="FFFFFF"/>
        <w:jc w:val="center"/>
        <w:rPr>
          <w:rFonts w:eastAsia="Times New Roman" w:cs="Times New Roman"/>
          <w:b/>
          <w:color w:val="333333"/>
          <w:sz w:val="30"/>
          <w:szCs w:val="30"/>
          <w:lang w:val="ru-RU"/>
        </w:rPr>
      </w:pPr>
      <w:r w:rsidRPr="008D6D15">
        <w:rPr>
          <w:rFonts w:eastAsia="Times New Roman" w:cs="Times New Roman"/>
          <w:b/>
          <w:color w:val="333333"/>
          <w:sz w:val="30"/>
          <w:szCs w:val="30"/>
          <w:lang w:val="ru-RU"/>
        </w:rPr>
        <w:t>посредством государственной единой (интегрированной) республиканской информационной системы учета и обработки обращений граждан и юридических лиц</w:t>
      </w:r>
    </w:p>
    <w:p w:rsidR="008D6D15" w:rsidRDefault="008D6D15" w:rsidP="0057017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 w:val="30"/>
          <w:szCs w:val="30"/>
          <w:lang w:val="ru-RU"/>
        </w:rPr>
      </w:pPr>
    </w:p>
    <w:p w:rsidR="00FC2401" w:rsidRPr="00FC2401" w:rsidRDefault="00FC2401" w:rsidP="0057017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 w:val="30"/>
          <w:szCs w:val="30"/>
          <w:lang w:val="ru-RU"/>
        </w:rPr>
      </w:pPr>
      <w:r w:rsidRPr="00FC2401">
        <w:rPr>
          <w:rFonts w:eastAsia="Times New Roman" w:cs="Times New Roman"/>
          <w:color w:val="333333"/>
          <w:sz w:val="30"/>
          <w:szCs w:val="30"/>
          <w:lang w:val="ru-RU"/>
        </w:rPr>
        <w:t xml:space="preserve">Со 2 января 2023 года в связи со вступлением в силу новой редакции Закона Республики Беларусь </w:t>
      </w:r>
      <w:r w:rsidR="00AA1F15" w:rsidRPr="0057017D">
        <w:rPr>
          <w:rFonts w:cs="Times New Roman"/>
          <w:color w:val="333333"/>
          <w:sz w:val="30"/>
          <w:szCs w:val="30"/>
          <w:lang w:val="ru-RU"/>
        </w:rPr>
        <w:t>от 18 июля 2011 г. № 300-3</w:t>
      </w:r>
      <w:r w:rsidR="00AA1F15" w:rsidRPr="0057017D">
        <w:rPr>
          <w:rFonts w:eastAsia="Times New Roman" w:cs="Times New Roman"/>
          <w:color w:val="333333"/>
          <w:sz w:val="30"/>
          <w:szCs w:val="30"/>
          <w:lang w:val="ru-RU"/>
        </w:rPr>
        <w:t xml:space="preserve"> </w:t>
      </w:r>
      <w:r w:rsidRPr="00FC2401">
        <w:rPr>
          <w:rFonts w:eastAsia="Times New Roman" w:cs="Times New Roman"/>
          <w:color w:val="333333"/>
          <w:sz w:val="30"/>
          <w:szCs w:val="30"/>
          <w:lang w:val="ru-RU"/>
        </w:rPr>
        <w:t>«Об обращениях граждан и юридических лиц» действует новый порядок подачи электронных обращений в государственные органы и иные государственные организации.</w:t>
      </w:r>
    </w:p>
    <w:p w:rsidR="00FC2401" w:rsidRPr="0057017D" w:rsidRDefault="00AA1F15" w:rsidP="0057017D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 w:val="30"/>
          <w:szCs w:val="30"/>
          <w:lang w:val="ru-RU"/>
        </w:rPr>
      </w:pPr>
      <w:r w:rsidRPr="0057017D">
        <w:rPr>
          <w:rFonts w:eastAsia="Times New Roman" w:cs="Times New Roman"/>
          <w:color w:val="333333"/>
          <w:sz w:val="30"/>
          <w:szCs w:val="30"/>
          <w:lang w:val="ru-RU"/>
        </w:rPr>
        <w:t>Электронные обращения подаются исключительно</w:t>
      </w:r>
      <w:r w:rsidR="00FC2401" w:rsidRPr="00FC2401">
        <w:rPr>
          <w:rFonts w:eastAsia="Times New Roman" w:cs="Times New Roman"/>
          <w:color w:val="333333"/>
          <w:sz w:val="30"/>
          <w:szCs w:val="30"/>
          <w:lang w:val="ru-RU"/>
        </w:rPr>
        <w:t xml:space="preserve"> через государственную единую (интегрированную) республиканскую информационную систему учета и обработки обращений граждан</w:t>
      </w:r>
      <w:r w:rsidR="0057017D">
        <w:rPr>
          <w:rFonts w:eastAsia="Times New Roman" w:cs="Times New Roman"/>
          <w:color w:val="333333"/>
          <w:sz w:val="30"/>
          <w:szCs w:val="30"/>
          <w:lang w:val="ru-RU"/>
        </w:rPr>
        <w:t xml:space="preserve"> и юридических лиц</w:t>
      </w:r>
      <w:r w:rsidR="00FC2401" w:rsidRPr="00FC2401">
        <w:rPr>
          <w:rFonts w:eastAsia="Times New Roman" w:cs="Times New Roman"/>
          <w:color w:val="333333"/>
          <w:sz w:val="30"/>
          <w:szCs w:val="30"/>
          <w:lang w:val="ru-RU"/>
        </w:rPr>
        <w:t>.</w:t>
      </w:r>
      <w:r w:rsidR="0057017D">
        <w:rPr>
          <w:rFonts w:eastAsia="Times New Roman" w:cs="Times New Roman"/>
          <w:color w:val="333333"/>
          <w:sz w:val="30"/>
          <w:szCs w:val="30"/>
          <w:lang w:val="ru-RU"/>
        </w:rPr>
        <w:t xml:space="preserve"> </w:t>
      </w:r>
      <w:r w:rsidR="0057017D">
        <w:rPr>
          <w:rFonts w:eastAsia="Times New Roman" w:cs="Times New Roman"/>
          <w:color w:val="333333"/>
          <w:sz w:val="30"/>
          <w:szCs w:val="30"/>
        </w:rPr>
        <w:t> </w:t>
      </w:r>
      <w:r w:rsidR="00FC2401" w:rsidRPr="00FC2401">
        <w:rPr>
          <w:rFonts w:eastAsia="Times New Roman" w:cs="Times New Roman"/>
          <w:color w:val="333333"/>
          <w:sz w:val="30"/>
          <w:szCs w:val="30"/>
          <w:lang w:val="ru-RU"/>
        </w:rPr>
        <w:t>Другие способы подачи электронных обращений в настояще</w:t>
      </w:r>
      <w:r w:rsidR="00E329FB" w:rsidRPr="0057017D">
        <w:rPr>
          <w:rFonts w:eastAsia="Times New Roman" w:cs="Times New Roman"/>
          <w:color w:val="333333"/>
          <w:sz w:val="30"/>
          <w:szCs w:val="30"/>
          <w:lang w:val="ru-RU"/>
        </w:rPr>
        <w:t>е время не применяются.</w:t>
      </w:r>
      <w:r w:rsidR="00FC2401" w:rsidRPr="00FC2401">
        <w:rPr>
          <w:rFonts w:eastAsia="Times New Roman" w:cs="Times New Roman"/>
          <w:color w:val="333333"/>
          <w:sz w:val="30"/>
          <w:szCs w:val="30"/>
          <w:lang w:val="ru-RU"/>
        </w:rPr>
        <w:t xml:space="preserve"> Например, направленное обращение на адрес электронной почты государственного органа или государственной организации не будет учитываться и рассматриваться в рамках Закона об обращениях.</w:t>
      </w:r>
    </w:p>
    <w:p w:rsidR="00AA1F15" w:rsidRPr="0057017D" w:rsidRDefault="0057017D" w:rsidP="0057017D">
      <w:pPr>
        <w:shd w:val="clear" w:color="auto" w:fill="FFFFFF"/>
        <w:ind w:firstLine="709"/>
        <w:jc w:val="both"/>
        <w:rPr>
          <w:rFonts w:cs="Times New Roman"/>
          <w:color w:val="333333"/>
          <w:sz w:val="30"/>
          <w:szCs w:val="30"/>
          <w:lang w:val="ru-RU"/>
        </w:rPr>
      </w:pPr>
      <w:r>
        <w:rPr>
          <w:rFonts w:cs="Times New Roman"/>
          <w:color w:val="333333"/>
          <w:sz w:val="30"/>
          <w:szCs w:val="30"/>
          <w:lang w:val="ru-RU"/>
        </w:rPr>
        <w:t>Доступ к с</w:t>
      </w:r>
      <w:r w:rsidR="00AA1F15" w:rsidRPr="0057017D">
        <w:rPr>
          <w:rFonts w:cs="Times New Roman"/>
          <w:color w:val="333333"/>
          <w:sz w:val="30"/>
          <w:szCs w:val="30"/>
          <w:lang w:val="ru-RU"/>
        </w:rPr>
        <w:t>истеме</w:t>
      </w:r>
      <w:r>
        <w:rPr>
          <w:rFonts w:cs="Times New Roman"/>
          <w:color w:val="333333"/>
          <w:sz w:val="30"/>
          <w:szCs w:val="30"/>
          <w:lang w:val="ru-RU"/>
        </w:rPr>
        <w:t xml:space="preserve"> </w:t>
      </w:r>
      <w:r w:rsidR="00AA1F15" w:rsidRPr="0057017D">
        <w:rPr>
          <w:rFonts w:cs="Times New Roman"/>
          <w:color w:val="333333"/>
          <w:sz w:val="30"/>
          <w:szCs w:val="30"/>
          <w:lang w:val="ru-RU"/>
        </w:rPr>
        <w:t>для заявителей бесплатный и осуществляется через сайт</w:t>
      </w:r>
      <w:r w:rsidR="00AA1F15" w:rsidRPr="0057017D">
        <w:rPr>
          <w:rStyle w:val="a4"/>
          <w:rFonts w:cs="Times New Roman"/>
          <w:color w:val="333333"/>
          <w:sz w:val="30"/>
          <w:szCs w:val="30"/>
        </w:rPr>
        <w:t> https</w:t>
      </w:r>
      <w:r w:rsidR="00E329FB" w:rsidRPr="0057017D">
        <w:rPr>
          <w:rStyle w:val="a4"/>
          <w:rFonts w:cs="Times New Roman"/>
          <w:color w:val="333333"/>
          <w:sz w:val="30"/>
          <w:szCs w:val="30"/>
          <w:lang w:val="ru-RU"/>
        </w:rPr>
        <w:t>://обращен</w:t>
      </w:r>
      <w:r>
        <w:rPr>
          <w:rStyle w:val="a4"/>
          <w:rFonts w:cs="Times New Roman"/>
          <w:color w:val="333333"/>
          <w:sz w:val="30"/>
          <w:szCs w:val="30"/>
          <w:lang w:val="ru-RU"/>
        </w:rPr>
        <w:t>ия.бел</w:t>
      </w:r>
      <w:r w:rsidR="00AA1F15" w:rsidRPr="0057017D">
        <w:rPr>
          <w:rFonts w:cs="Times New Roman"/>
          <w:color w:val="333333"/>
          <w:sz w:val="30"/>
          <w:szCs w:val="30"/>
          <w:lang w:val="ru-RU"/>
        </w:rPr>
        <w:t xml:space="preserve">, на котором необходимо </w:t>
      </w:r>
      <w:r>
        <w:rPr>
          <w:rFonts w:cs="Times New Roman"/>
          <w:color w:val="333333"/>
          <w:sz w:val="30"/>
          <w:szCs w:val="30"/>
          <w:lang w:val="ru-RU"/>
        </w:rPr>
        <w:t>пройти регистрацию, после чего в данной системе</w:t>
      </w:r>
      <w:r w:rsidR="00AA1F15" w:rsidRPr="0057017D">
        <w:rPr>
          <w:rFonts w:cs="Times New Roman"/>
          <w:color w:val="333333"/>
          <w:sz w:val="30"/>
          <w:szCs w:val="30"/>
          <w:lang w:val="ru-RU"/>
        </w:rPr>
        <w:t xml:space="preserve"> формирует</w:t>
      </w:r>
      <w:r>
        <w:rPr>
          <w:rFonts w:cs="Times New Roman"/>
          <w:color w:val="333333"/>
          <w:sz w:val="30"/>
          <w:szCs w:val="30"/>
          <w:lang w:val="ru-RU"/>
        </w:rPr>
        <w:t>ся</w:t>
      </w:r>
      <w:r w:rsidR="00AA1F15" w:rsidRPr="0057017D">
        <w:rPr>
          <w:rFonts w:cs="Times New Roman"/>
          <w:color w:val="333333"/>
          <w:sz w:val="30"/>
          <w:szCs w:val="30"/>
          <w:lang w:val="ru-RU"/>
        </w:rPr>
        <w:t xml:space="preserve"> личный электронный кабинет заявителя.</w:t>
      </w:r>
    </w:p>
    <w:p w:rsidR="00F2130A" w:rsidRPr="0057017D" w:rsidRDefault="0057017D" w:rsidP="0057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lang w:val="ru-RU"/>
        </w:rPr>
      </w:pPr>
      <w:r>
        <w:rPr>
          <w:rStyle w:val="a4"/>
          <w:color w:val="333333"/>
          <w:sz w:val="30"/>
          <w:szCs w:val="30"/>
          <w:lang w:val="ru-RU"/>
        </w:rPr>
        <w:t>Преимущества</w:t>
      </w:r>
      <w:r w:rsidR="00AA1F15" w:rsidRPr="0057017D">
        <w:rPr>
          <w:rStyle w:val="a4"/>
          <w:color w:val="333333"/>
          <w:sz w:val="30"/>
          <w:szCs w:val="30"/>
          <w:lang w:val="ru-RU"/>
        </w:rPr>
        <w:t xml:space="preserve"> направления электронн</w:t>
      </w:r>
      <w:r>
        <w:rPr>
          <w:rStyle w:val="a4"/>
          <w:color w:val="333333"/>
          <w:sz w:val="30"/>
          <w:szCs w:val="30"/>
          <w:lang w:val="ru-RU"/>
        </w:rPr>
        <w:t>ых обращений посредством системы учета и обработки обращений</w:t>
      </w:r>
      <w:r w:rsidR="00F2130A" w:rsidRPr="0057017D">
        <w:rPr>
          <w:color w:val="333333"/>
          <w:sz w:val="30"/>
          <w:szCs w:val="30"/>
          <w:lang w:val="ru-RU"/>
        </w:rPr>
        <w:t>:</w:t>
      </w:r>
    </w:p>
    <w:p w:rsidR="00E009D2" w:rsidRPr="0057017D" w:rsidRDefault="00F2130A" w:rsidP="0057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lang w:val="ru-RU"/>
        </w:rPr>
      </w:pPr>
      <w:r w:rsidRPr="0057017D">
        <w:rPr>
          <w:color w:val="333333"/>
          <w:sz w:val="30"/>
          <w:szCs w:val="30"/>
          <w:lang w:val="ru-RU"/>
        </w:rPr>
        <w:t xml:space="preserve">- </w:t>
      </w:r>
      <w:r w:rsidR="00E009D2" w:rsidRPr="0057017D">
        <w:rPr>
          <w:color w:val="333333"/>
          <w:sz w:val="30"/>
          <w:szCs w:val="30"/>
          <w:lang w:val="ru-RU"/>
        </w:rPr>
        <w:t>процесс подачи более удобный и быстрый, поскольку не требует физического присутствия или отправки документов почтой;</w:t>
      </w:r>
    </w:p>
    <w:p w:rsidR="00E009D2" w:rsidRPr="0057017D" w:rsidRDefault="00E009D2" w:rsidP="0057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lang w:val="ru-RU"/>
        </w:rPr>
      </w:pPr>
      <w:r w:rsidRPr="0057017D">
        <w:rPr>
          <w:color w:val="333333"/>
          <w:sz w:val="30"/>
          <w:szCs w:val="30"/>
          <w:lang w:val="ru-RU"/>
        </w:rPr>
        <w:t>- мгновенная доставка, которая позволяет решить вопросы в кратчайшие сроки;</w:t>
      </w:r>
    </w:p>
    <w:p w:rsidR="00E009D2" w:rsidRPr="0057017D" w:rsidRDefault="00E009D2" w:rsidP="0057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lang w:val="ru-RU"/>
        </w:rPr>
      </w:pPr>
      <w:r w:rsidRPr="0057017D">
        <w:rPr>
          <w:color w:val="333333"/>
          <w:sz w:val="30"/>
          <w:szCs w:val="30"/>
          <w:lang w:val="ru-RU"/>
        </w:rPr>
        <w:t>- обращение можно подавать из любого места, где есть доступ к интернету и в любое время, включая нерабочие часы;</w:t>
      </w:r>
    </w:p>
    <w:p w:rsidR="00AA1F15" w:rsidRPr="0057017D" w:rsidRDefault="00F2130A" w:rsidP="0057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lang w:val="ru-RU"/>
        </w:rPr>
      </w:pPr>
      <w:r w:rsidRPr="0057017D">
        <w:rPr>
          <w:color w:val="333333"/>
          <w:sz w:val="30"/>
          <w:szCs w:val="30"/>
          <w:lang w:val="ru-RU"/>
        </w:rPr>
        <w:t xml:space="preserve">- </w:t>
      </w:r>
      <w:r w:rsidR="00E009D2" w:rsidRPr="0057017D">
        <w:rPr>
          <w:color w:val="333333"/>
          <w:sz w:val="30"/>
          <w:szCs w:val="30"/>
          <w:lang w:val="ru-RU"/>
        </w:rPr>
        <w:t>з</w:t>
      </w:r>
      <w:r w:rsidR="00AA1F15" w:rsidRPr="0057017D">
        <w:rPr>
          <w:color w:val="333333"/>
          <w:sz w:val="30"/>
          <w:szCs w:val="30"/>
          <w:lang w:val="ru-RU"/>
        </w:rPr>
        <w:t>аявителю предоставляется единый интерфейс для оформления электронного обращения и его подачи в люб</w:t>
      </w:r>
      <w:r w:rsidR="0057017D">
        <w:rPr>
          <w:color w:val="333333"/>
          <w:sz w:val="30"/>
          <w:szCs w:val="30"/>
          <w:lang w:val="ru-RU"/>
        </w:rPr>
        <w:t>ую организацию, подключенную к с</w:t>
      </w:r>
      <w:r w:rsidR="00AA1F15" w:rsidRPr="0057017D">
        <w:rPr>
          <w:color w:val="333333"/>
          <w:sz w:val="30"/>
          <w:szCs w:val="30"/>
          <w:lang w:val="ru-RU"/>
        </w:rPr>
        <w:t>истеме, в связи с этим отсутствует необходимость заполнения специальной формы на каждом интернет-сайте государственного органа или и</w:t>
      </w:r>
      <w:r w:rsidR="00E009D2" w:rsidRPr="0057017D">
        <w:rPr>
          <w:color w:val="333333"/>
          <w:sz w:val="30"/>
          <w:szCs w:val="30"/>
          <w:lang w:val="ru-RU"/>
        </w:rPr>
        <w:t>ной государственной организации;</w:t>
      </w:r>
    </w:p>
    <w:p w:rsidR="00AA1F15" w:rsidRPr="0057017D" w:rsidRDefault="00F2130A" w:rsidP="0057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lang w:val="ru-RU"/>
        </w:rPr>
      </w:pPr>
      <w:r w:rsidRPr="0057017D">
        <w:rPr>
          <w:color w:val="333333"/>
          <w:sz w:val="30"/>
          <w:szCs w:val="30"/>
          <w:lang w:val="ru-RU"/>
        </w:rPr>
        <w:t xml:space="preserve">- </w:t>
      </w:r>
      <w:r w:rsidR="00E009D2" w:rsidRPr="0057017D">
        <w:rPr>
          <w:color w:val="333333"/>
          <w:sz w:val="30"/>
          <w:szCs w:val="30"/>
          <w:lang w:val="ru-RU"/>
        </w:rPr>
        <w:t>с</w:t>
      </w:r>
      <w:r w:rsidRPr="0057017D">
        <w:rPr>
          <w:color w:val="333333"/>
          <w:sz w:val="30"/>
          <w:szCs w:val="30"/>
          <w:lang w:val="ru-RU"/>
        </w:rPr>
        <w:t xml:space="preserve">истема </w:t>
      </w:r>
      <w:r w:rsidR="00E009D2" w:rsidRPr="0057017D">
        <w:rPr>
          <w:color w:val="333333"/>
          <w:sz w:val="30"/>
          <w:szCs w:val="30"/>
          <w:lang w:val="ru-RU"/>
        </w:rPr>
        <w:t xml:space="preserve">учета и обработки обращений </w:t>
      </w:r>
      <w:r w:rsidR="00AA1F15" w:rsidRPr="0057017D">
        <w:rPr>
          <w:color w:val="333333"/>
          <w:sz w:val="30"/>
          <w:szCs w:val="30"/>
          <w:lang w:val="ru-RU"/>
        </w:rPr>
        <w:t>позволяет заявителю отслеживать, на какой стадии рассмотрения находится электронное обращение, просматривать перечень поданных обращений, статус их рассмотрения, а также отзывать их.</w:t>
      </w:r>
    </w:p>
    <w:p w:rsidR="00E009D2" w:rsidRPr="0057017D" w:rsidRDefault="00E009D2" w:rsidP="00570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  <w:lang w:val="ru-RU"/>
        </w:rPr>
      </w:pPr>
      <w:r w:rsidRPr="0057017D">
        <w:rPr>
          <w:color w:val="333333"/>
          <w:sz w:val="30"/>
          <w:szCs w:val="30"/>
          <w:lang w:val="ru-RU"/>
        </w:rPr>
        <w:lastRenderedPageBreak/>
        <w:t xml:space="preserve">- по результатам рассмотрения обращения </w:t>
      </w:r>
      <w:r w:rsidR="0057017D" w:rsidRPr="0057017D">
        <w:rPr>
          <w:color w:val="333333"/>
          <w:sz w:val="30"/>
          <w:szCs w:val="30"/>
          <w:lang w:val="ru-RU"/>
        </w:rPr>
        <w:t>ответы на них направляются</w:t>
      </w:r>
      <w:r w:rsidRPr="0057017D">
        <w:rPr>
          <w:color w:val="333333"/>
          <w:sz w:val="30"/>
          <w:szCs w:val="30"/>
          <w:lang w:val="ru-RU"/>
        </w:rPr>
        <w:t xml:space="preserve"> заявителю в личный кабинет.</w:t>
      </w:r>
    </w:p>
    <w:p w:rsidR="008D6D15" w:rsidRDefault="0057017D" w:rsidP="00AA1F15">
      <w:pPr>
        <w:pStyle w:val="a3"/>
        <w:shd w:val="clear" w:color="auto" w:fill="FFFFFF"/>
        <w:spacing w:before="0" w:beforeAutospacing="0"/>
        <w:jc w:val="both"/>
        <w:rPr>
          <w:color w:val="333333"/>
          <w:sz w:val="30"/>
          <w:szCs w:val="30"/>
          <w:lang w:val="ru-RU"/>
        </w:rPr>
      </w:pPr>
      <w:r w:rsidRPr="0057017D">
        <w:rPr>
          <w:color w:val="333333"/>
          <w:sz w:val="30"/>
          <w:szCs w:val="30"/>
          <w:lang w:val="ru-RU"/>
        </w:rPr>
        <w:t xml:space="preserve">           Местными органами власти, организациями и пр</w:t>
      </w:r>
      <w:r w:rsidR="00353C0E">
        <w:rPr>
          <w:color w:val="333333"/>
          <w:sz w:val="30"/>
          <w:szCs w:val="30"/>
          <w:lang w:val="ru-RU"/>
        </w:rPr>
        <w:t xml:space="preserve">едприятиями Шумилинского района </w:t>
      </w:r>
      <w:r w:rsidR="008D6D15">
        <w:rPr>
          <w:color w:val="333333"/>
          <w:sz w:val="30"/>
          <w:szCs w:val="30"/>
          <w:lang w:val="ru-RU"/>
        </w:rPr>
        <w:t xml:space="preserve">обеспечен </w:t>
      </w:r>
      <w:r w:rsidRPr="0057017D">
        <w:rPr>
          <w:color w:val="333333"/>
          <w:sz w:val="30"/>
          <w:szCs w:val="30"/>
          <w:lang w:val="ru-RU"/>
        </w:rPr>
        <w:t>доступ к государственной единой (интегрированной</w:t>
      </w:r>
      <w:r w:rsidRPr="00FC2401">
        <w:rPr>
          <w:color w:val="333333"/>
          <w:sz w:val="30"/>
          <w:szCs w:val="30"/>
          <w:lang w:val="ru-RU"/>
        </w:rPr>
        <w:t xml:space="preserve">) </w:t>
      </w:r>
      <w:r w:rsidRPr="0057017D">
        <w:rPr>
          <w:color w:val="333333"/>
          <w:sz w:val="30"/>
          <w:szCs w:val="30"/>
          <w:lang w:val="ru-RU"/>
        </w:rPr>
        <w:t>республиканской информационной системе</w:t>
      </w:r>
      <w:r w:rsidRPr="00FC2401">
        <w:rPr>
          <w:color w:val="333333"/>
          <w:sz w:val="30"/>
          <w:szCs w:val="30"/>
          <w:lang w:val="ru-RU"/>
        </w:rPr>
        <w:t xml:space="preserve"> учета и обработки обращений граждан и юридических лиц</w:t>
      </w:r>
      <w:r w:rsidR="00353C0E">
        <w:rPr>
          <w:color w:val="333333"/>
          <w:sz w:val="30"/>
          <w:szCs w:val="30"/>
          <w:lang w:val="ru-RU"/>
        </w:rPr>
        <w:t>.</w:t>
      </w:r>
    </w:p>
    <w:p w:rsidR="008D6D15" w:rsidRDefault="008D6D15" w:rsidP="00AA1F15">
      <w:pPr>
        <w:pStyle w:val="a3"/>
        <w:shd w:val="clear" w:color="auto" w:fill="FFFFFF"/>
        <w:spacing w:before="0" w:beforeAutospacing="0"/>
        <w:jc w:val="both"/>
        <w:rPr>
          <w:color w:val="333333"/>
          <w:sz w:val="30"/>
          <w:szCs w:val="30"/>
          <w:lang w:val="ru-RU"/>
        </w:rPr>
      </w:pPr>
    </w:p>
    <w:p w:rsidR="008D6D15" w:rsidRPr="0057017D" w:rsidRDefault="008D6D15" w:rsidP="00AA1F15">
      <w:pPr>
        <w:pStyle w:val="a3"/>
        <w:shd w:val="clear" w:color="auto" w:fill="FFFFFF"/>
        <w:spacing w:before="0" w:beforeAutospacing="0"/>
        <w:jc w:val="both"/>
        <w:rPr>
          <w:color w:val="333333"/>
          <w:sz w:val="30"/>
          <w:szCs w:val="30"/>
          <w:lang w:val="ru-RU"/>
        </w:rPr>
      </w:pPr>
      <w:bookmarkStart w:id="0" w:name="_GoBack"/>
      <w:bookmarkEnd w:id="0"/>
    </w:p>
    <w:p w:rsidR="00AA1F15" w:rsidRPr="00FC2401" w:rsidRDefault="00AA1F15" w:rsidP="00FC2401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/>
        </w:rPr>
      </w:pPr>
      <w:r w:rsidRPr="00FC2401">
        <w:rPr>
          <w:rFonts w:ascii="Arial" w:hAnsi="Arial" w:cs="Arial"/>
          <w:color w:val="333333"/>
          <w:lang w:val="ru-RU"/>
        </w:rPr>
        <w:br/>
      </w:r>
    </w:p>
    <w:sectPr w:rsidR="00AA1F15" w:rsidRPr="00FC2401" w:rsidSect="008D6D15">
      <w:pgSz w:w="12240" w:h="15840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1D4C"/>
    <w:multiLevelType w:val="multilevel"/>
    <w:tmpl w:val="6BC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930BB4"/>
    <w:multiLevelType w:val="multilevel"/>
    <w:tmpl w:val="5CA6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DF"/>
    <w:rsid w:val="00353C0E"/>
    <w:rsid w:val="0057017D"/>
    <w:rsid w:val="007A6FDF"/>
    <w:rsid w:val="008D6D15"/>
    <w:rsid w:val="00AA1F15"/>
    <w:rsid w:val="00B24001"/>
    <w:rsid w:val="00E009D2"/>
    <w:rsid w:val="00E329FB"/>
    <w:rsid w:val="00F2130A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D422"/>
  <w15:chartTrackingRefBased/>
  <w15:docId w15:val="{CE77C133-A020-4DED-A19E-13CFBA15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40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2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2023-12-04T06:04:00Z</dcterms:created>
  <dcterms:modified xsi:type="dcterms:W3CDTF">2023-12-05T08:04:00Z</dcterms:modified>
</cp:coreProperties>
</file>